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ADB96" w14:textId="31CD83A3" w:rsidR="000A38A6" w:rsidRDefault="000A38A6" w:rsidP="004D4CDE">
      <w:pPr>
        <w:pStyle w:val="Heading1"/>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4"/>
        <w:gridCol w:w="9340"/>
      </w:tblGrid>
      <w:tr w:rsidR="00D12D41" w14:paraId="78D6013A" w14:textId="77777777" w:rsidTr="00977117">
        <w:trPr>
          <w:trHeight w:val="2294"/>
        </w:trPr>
        <w:tc>
          <w:tcPr>
            <w:tcW w:w="10384" w:type="dxa"/>
            <w:gridSpan w:val="2"/>
          </w:tcPr>
          <w:p w14:paraId="2CD7FADC" w14:textId="77777777" w:rsidR="000A38A6" w:rsidRDefault="000A38A6">
            <w:pPr>
              <w:pStyle w:val="TableParagraph"/>
              <w:spacing w:before="1"/>
              <w:ind w:left="2266" w:right="2259"/>
              <w:jc w:val="center"/>
              <w:rPr>
                <w:b/>
                <w:sz w:val="40"/>
              </w:rPr>
            </w:pPr>
          </w:p>
          <w:p w14:paraId="620370CA" w14:textId="3C5A65DC" w:rsidR="000A38A6" w:rsidRPr="004E7443" w:rsidRDefault="0069089A">
            <w:pPr>
              <w:pStyle w:val="TableParagraph"/>
              <w:spacing w:before="1"/>
              <w:ind w:left="2266" w:right="2259"/>
              <w:jc w:val="center"/>
              <w:rPr>
                <w:rFonts w:ascii="Century Gothic" w:hAnsi="Century Gothic"/>
                <w:b/>
                <w:color w:val="1F497D" w:themeColor="text2"/>
                <w:sz w:val="40"/>
              </w:rPr>
            </w:pPr>
            <w:r w:rsidRPr="004E7443">
              <w:rPr>
                <w:rFonts w:ascii="Century Gothic" w:hAnsi="Century Gothic"/>
                <w:b/>
                <w:color w:val="1F497D" w:themeColor="text2"/>
                <w:sz w:val="40"/>
              </w:rPr>
              <w:t>Teffont</w:t>
            </w:r>
            <w:r w:rsidR="00CF1042" w:rsidRPr="004E7443">
              <w:rPr>
                <w:rFonts w:ascii="Century Gothic" w:hAnsi="Century Gothic"/>
                <w:b/>
                <w:color w:val="1F497D" w:themeColor="text2"/>
                <w:sz w:val="40"/>
              </w:rPr>
              <w:t xml:space="preserve"> Parish Council</w:t>
            </w:r>
          </w:p>
          <w:p w14:paraId="73027A24" w14:textId="77777777" w:rsidR="00CA7347" w:rsidRPr="004E7443" w:rsidRDefault="00CA7347">
            <w:pPr>
              <w:pStyle w:val="TableParagraph"/>
              <w:spacing w:before="1"/>
              <w:ind w:left="2266" w:right="2259"/>
              <w:jc w:val="center"/>
              <w:rPr>
                <w:rFonts w:ascii="Century Gothic" w:hAnsi="Century Gothic"/>
                <w:b/>
                <w:color w:val="1F497D" w:themeColor="text2"/>
                <w:sz w:val="40"/>
              </w:rPr>
            </w:pPr>
          </w:p>
          <w:p w14:paraId="72CC089B" w14:textId="77777777" w:rsidR="0069089A" w:rsidRPr="004E7443" w:rsidRDefault="0069089A">
            <w:pPr>
              <w:pStyle w:val="TableParagraph"/>
              <w:spacing w:before="1"/>
              <w:ind w:left="2266" w:right="2259"/>
              <w:jc w:val="center"/>
              <w:rPr>
                <w:rFonts w:ascii="Century Gothic" w:hAnsi="Century Gothic"/>
                <w:b/>
                <w:sz w:val="28"/>
                <w:szCs w:val="28"/>
              </w:rPr>
            </w:pPr>
            <w:r w:rsidRPr="004E7443">
              <w:rPr>
                <w:rFonts w:ascii="Century Gothic" w:hAnsi="Century Gothic"/>
                <w:b/>
                <w:sz w:val="28"/>
                <w:szCs w:val="28"/>
              </w:rPr>
              <w:t>Parish Clerk: Madeline Honeybourne</w:t>
            </w:r>
          </w:p>
          <w:p w14:paraId="187309DD" w14:textId="77777777" w:rsidR="00D12D41" w:rsidRPr="004E7443" w:rsidRDefault="00CF1042">
            <w:pPr>
              <w:pStyle w:val="TableParagraph"/>
              <w:spacing w:before="57" w:line="292" w:lineRule="auto"/>
              <w:ind w:left="2266" w:right="2259"/>
              <w:jc w:val="center"/>
              <w:rPr>
                <w:rFonts w:ascii="Century Gothic" w:hAnsi="Century Gothic"/>
                <w:sz w:val="24"/>
              </w:rPr>
            </w:pPr>
            <w:r w:rsidRPr="004E7443">
              <w:rPr>
                <w:rFonts w:ascii="Century Gothic" w:hAnsi="Century Gothic"/>
                <w:sz w:val="24"/>
              </w:rPr>
              <w:t>017</w:t>
            </w:r>
            <w:r w:rsidR="0069089A" w:rsidRPr="004E7443">
              <w:rPr>
                <w:rFonts w:ascii="Century Gothic" w:hAnsi="Century Gothic"/>
                <w:sz w:val="24"/>
              </w:rPr>
              <w:t>22 716425</w:t>
            </w:r>
            <w:r w:rsidRPr="004E7443">
              <w:rPr>
                <w:rFonts w:ascii="Century Gothic" w:hAnsi="Century Gothic"/>
                <w:sz w:val="24"/>
              </w:rPr>
              <w:t xml:space="preserve"> / 0</w:t>
            </w:r>
            <w:r w:rsidR="0069089A" w:rsidRPr="004E7443">
              <w:rPr>
                <w:rFonts w:ascii="Century Gothic" w:hAnsi="Century Gothic"/>
                <w:sz w:val="24"/>
              </w:rPr>
              <w:t>7840 819748</w:t>
            </w:r>
          </w:p>
          <w:p w14:paraId="104E17F7" w14:textId="7AD5F9F5" w:rsidR="00D12D41" w:rsidRPr="004E7443" w:rsidRDefault="008D4731">
            <w:pPr>
              <w:pStyle w:val="TableParagraph"/>
              <w:spacing w:line="275" w:lineRule="exact"/>
              <w:ind w:left="2266" w:right="2260"/>
              <w:jc w:val="center"/>
              <w:rPr>
                <w:rStyle w:val="Hyperlink"/>
                <w:rFonts w:ascii="Century Gothic" w:hAnsi="Century Gothic"/>
                <w:sz w:val="24"/>
              </w:rPr>
            </w:pPr>
            <w:hyperlink r:id="rId7" w:history="1">
              <w:r w:rsidR="0069089A" w:rsidRPr="004E7443">
                <w:rPr>
                  <w:rStyle w:val="Hyperlink"/>
                  <w:rFonts w:ascii="Century Gothic" w:hAnsi="Century Gothic"/>
                  <w:sz w:val="24"/>
                </w:rPr>
                <w:t xml:space="preserve">teffontpc@outlook.com </w:t>
              </w:r>
            </w:hyperlink>
          </w:p>
          <w:p w14:paraId="7DE32F5A" w14:textId="77777777" w:rsidR="00CA7347" w:rsidRPr="004E7443" w:rsidRDefault="00CA7347">
            <w:pPr>
              <w:pStyle w:val="TableParagraph"/>
              <w:spacing w:line="275" w:lineRule="exact"/>
              <w:ind w:left="2266" w:right="2260"/>
              <w:jc w:val="center"/>
              <w:rPr>
                <w:rFonts w:ascii="Century Gothic" w:hAnsi="Century Gothic"/>
                <w:sz w:val="24"/>
              </w:rPr>
            </w:pPr>
          </w:p>
          <w:p w14:paraId="021DD048" w14:textId="4728DCD8" w:rsidR="00252B2C" w:rsidRPr="004E7443" w:rsidRDefault="00CF1042" w:rsidP="004D4CDE">
            <w:pPr>
              <w:pStyle w:val="Heading1"/>
              <w:jc w:val="center"/>
              <w:rPr>
                <w:rFonts w:ascii="Century Gothic" w:hAnsi="Century Gothic"/>
              </w:rPr>
            </w:pPr>
            <w:r w:rsidRPr="004E7443">
              <w:rPr>
                <w:rFonts w:ascii="Century Gothic" w:hAnsi="Century Gothic"/>
              </w:rPr>
              <w:t>Minut</w:t>
            </w:r>
            <w:r w:rsidR="00252B2C" w:rsidRPr="004E7443">
              <w:rPr>
                <w:rFonts w:ascii="Century Gothic" w:hAnsi="Century Gothic"/>
              </w:rPr>
              <w:t>es of</w:t>
            </w:r>
            <w:r w:rsidR="00193AD4" w:rsidRPr="004E7443">
              <w:rPr>
                <w:rFonts w:ascii="Century Gothic" w:hAnsi="Century Gothic"/>
              </w:rPr>
              <w:t xml:space="preserve"> </w:t>
            </w:r>
            <w:r w:rsidR="00A449BB" w:rsidRPr="004E7443">
              <w:rPr>
                <w:rFonts w:ascii="Century Gothic" w:hAnsi="Century Gothic"/>
              </w:rPr>
              <w:t xml:space="preserve">the Annual </w:t>
            </w:r>
            <w:r w:rsidR="00252B2C" w:rsidRPr="004E7443">
              <w:rPr>
                <w:rFonts w:ascii="Century Gothic" w:hAnsi="Century Gothic"/>
              </w:rPr>
              <w:t>P</w:t>
            </w:r>
            <w:r w:rsidR="005E163B" w:rsidRPr="004E7443">
              <w:rPr>
                <w:rFonts w:ascii="Century Gothic" w:hAnsi="Century Gothic"/>
              </w:rPr>
              <w:t>arish Co</w:t>
            </w:r>
            <w:r w:rsidR="004E7443">
              <w:rPr>
                <w:rFonts w:ascii="Century Gothic" w:hAnsi="Century Gothic"/>
              </w:rPr>
              <w:t>mmunity</w:t>
            </w:r>
            <w:r w:rsidR="00252B2C" w:rsidRPr="004E7443">
              <w:rPr>
                <w:rFonts w:ascii="Century Gothic" w:hAnsi="Century Gothic"/>
              </w:rPr>
              <w:t xml:space="preserve"> </w:t>
            </w:r>
            <w:r w:rsidR="00787877" w:rsidRPr="004E7443">
              <w:rPr>
                <w:rFonts w:ascii="Century Gothic" w:hAnsi="Century Gothic"/>
              </w:rPr>
              <w:t>M</w:t>
            </w:r>
            <w:r w:rsidRPr="004E7443">
              <w:rPr>
                <w:rFonts w:ascii="Century Gothic" w:hAnsi="Century Gothic"/>
              </w:rPr>
              <w:t>eeting</w:t>
            </w:r>
            <w:r w:rsidR="00867F82" w:rsidRPr="004E7443">
              <w:rPr>
                <w:rFonts w:ascii="Century Gothic" w:hAnsi="Century Gothic"/>
              </w:rPr>
              <w:t xml:space="preserve"> held in Teffont Village Hall</w:t>
            </w:r>
          </w:p>
          <w:p w14:paraId="79DDB599" w14:textId="28D9984C" w:rsidR="001F0D3C" w:rsidRPr="004E7443" w:rsidRDefault="001F0D3C" w:rsidP="001F0D3C">
            <w:pPr>
              <w:jc w:val="center"/>
              <w:rPr>
                <w:rFonts w:ascii="Century Gothic" w:hAnsi="Century Gothic"/>
                <w:color w:val="1F497D" w:themeColor="text2"/>
                <w:sz w:val="32"/>
                <w:szCs w:val="32"/>
              </w:rPr>
            </w:pPr>
            <w:r w:rsidRPr="004E7443">
              <w:rPr>
                <w:rFonts w:ascii="Century Gothic" w:hAnsi="Century Gothic"/>
                <w:color w:val="1F497D" w:themeColor="text2"/>
                <w:sz w:val="32"/>
                <w:szCs w:val="32"/>
              </w:rPr>
              <w:t>And via Zoom</w:t>
            </w:r>
          </w:p>
          <w:p w14:paraId="13AF2A49" w14:textId="77777777" w:rsidR="001F0D3C" w:rsidRPr="004E7443" w:rsidRDefault="001F0D3C" w:rsidP="001F0D3C">
            <w:pPr>
              <w:rPr>
                <w:rFonts w:ascii="Century Gothic" w:hAnsi="Century Gothic"/>
              </w:rPr>
            </w:pPr>
          </w:p>
          <w:p w14:paraId="080EAC1F" w14:textId="32C3210A" w:rsidR="00252B2C" w:rsidRPr="004E7443" w:rsidRDefault="004E7443" w:rsidP="003D48F2">
            <w:pPr>
              <w:pStyle w:val="TableParagraph"/>
              <w:spacing w:before="16" w:line="382" w:lineRule="exact"/>
              <w:ind w:left="3483" w:right="3473" w:hanging="2"/>
              <w:jc w:val="center"/>
              <w:rPr>
                <w:rFonts w:ascii="Century Gothic" w:hAnsi="Century Gothic"/>
                <w:b/>
                <w:sz w:val="28"/>
              </w:rPr>
            </w:pPr>
            <w:r>
              <w:rPr>
                <w:rFonts w:ascii="Century Gothic" w:hAnsi="Century Gothic"/>
                <w:b/>
                <w:sz w:val="28"/>
              </w:rPr>
              <w:t>22</w:t>
            </w:r>
            <w:r w:rsidRPr="004E7443">
              <w:rPr>
                <w:rFonts w:ascii="Century Gothic" w:hAnsi="Century Gothic"/>
                <w:b/>
                <w:sz w:val="28"/>
                <w:vertAlign w:val="superscript"/>
              </w:rPr>
              <w:t>nd</w:t>
            </w:r>
            <w:r>
              <w:rPr>
                <w:rFonts w:ascii="Century Gothic" w:hAnsi="Century Gothic"/>
                <w:b/>
                <w:sz w:val="28"/>
              </w:rPr>
              <w:t xml:space="preserve"> June</w:t>
            </w:r>
            <w:r w:rsidR="001F0D3C" w:rsidRPr="004E7443">
              <w:rPr>
                <w:rFonts w:ascii="Century Gothic" w:hAnsi="Century Gothic"/>
                <w:b/>
                <w:sz w:val="28"/>
              </w:rPr>
              <w:t xml:space="preserve"> 2021</w:t>
            </w:r>
            <w:r w:rsidR="0069089A" w:rsidRPr="004E7443">
              <w:rPr>
                <w:rFonts w:ascii="Century Gothic" w:hAnsi="Century Gothic"/>
                <w:b/>
                <w:sz w:val="28"/>
              </w:rPr>
              <w:t xml:space="preserve"> at 1</w:t>
            </w:r>
            <w:r w:rsidR="00193AD4" w:rsidRPr="004E7443">
              <w:rPr>
                <w:rFonts w:ascii="Century Gothic" w:hAnsi="Century Gothic"/>
                <w:b/>
                <w:sz w:val="28"/>
              </w:rPr>
              <w:t>8:</w:t>
            </w:r>
            <w:r w:rsidR="003D48F2" w:rsidRPr="004E7443">
              <w:rPr>
                <w:rFonts w:ascii="Century Gothic" w:hAnsi="Century Gothic"/>
                <w:b/>
                <w:sz w:val="28"/>
              </w:rPr>
              <w:t>00</w:t>
            </w:r>
          </w:p>
          <w:p w14:paraId="63195CE5" w14:textId="44A67AB3" w:rsidR="003D48F2" w:rsidRDefault="003D48F2" w:rsidP="003D48F2">
            <w:pPr>
              <w:jc w:val="center"/>
            </w:pPr>
          </w:p>
          <w:p w14:paraId="1EFA0672" w14:textId="4114B362" w:rsidR="00CA7347" w:rsidRDefault="00CA7347" w:rsidP="003D48F2">
            <w:pPr>
              <w:pStyle w:val="TableParagraph"/>
              <w:spacing w:before="16" w:line="382" w:lineRule="exact"/>
              <w:ind w:left="3483" w:right="3473" w:hanging="2"/>
              <w:rPr>
                <w:b/>
                <w:sz w:val="28"/>
              </w:rPr>
            </w:pPr>
          </w:p>
        </w:tc>
      </w:tr>
      <w:tr w:rsidR="003D12FC" w:rsidRPr="004E7443" w14:paraId="286F9ABC" w14:textId="77777777" w:rsidTr="00EF52ED">
        <w:trPr>
          <w:trHeight w:val="534"/>
        </w:trPr>
        <w:tc>
          <w:tcPr>
            <w:tcW w:w="1044" w:type="dxa"/>
          </w:tcPr>
          <w:p w14:paraId="1E68AF1B" w14:textId="77777777" w:rsidR="003D12FC" w:rsidRPr="004E7443" w:rsidRDefault="003D12FC">
            <w:pPr>
              <w:pStyle w:val="TableParagraph"/>
              <w:rPr>
                <w:rFonts w:ascii="Century Gothic" w:hAnsi="Century Gothic"/>
              </w:rPr>
            </w:pPr>
          </w:p>
        </w:tc>
        <w:tc>
          <w:tcPr>
            <w:tcW w:w="9340" w:type="dxa"/>
          </w:tcPr>
          <w:p w14:paraId="31125C67" w14:textId="33CE3AF5" w:rsidR="003D12FC" w:rsidRPr="004E7443" w:rsidRDefault="003D12FC" w:rsidP="003D12FC">
            <w:pPr>
              <w:pStyle w:val="TableParagraph"/>
              <w:spacing w:line="248" w:lineRule="exact"/>
              <w:rPr>
                <w:rFonts w:ascii="Century Gothic" w:hAnsi="Century Gothic"/>
                <w:b/>
              </w:rPr>
            </w:pPr>
            <w:r w:rsidRPr="004E7443">
              <w:rPr>
                <w:rFonts w:ascii="Century Gothic" w:hAnsi="Century Gothic"/>
                <w:b/>
                <w:color w:val="1F497D" w:themeColor="text2"/>
              </w:rPr>
              <w:t>MEETING CONVENED: 18</w:t>
            </w:r>
            <w:r w:rsidR="004E7443" w:rsidRPr="004E7443">
              <w:rPr>
                <w:rFonts w:ascii="Century Gothic" w:hAnsi="Century Gothic"/>
                <w:b/>
                <w:color w:val="1F497D" w:themeColor="text2"/>
              </w:rPr>
              <w:t>:03</w:t>
            </w:r>
          </w:p>
        </w:tc>
      </w:tr>
      <w:tr w:rsidR="00286E6E" w:rsidRPr="004E7443" w14:paraId="2C55FA4B" w14:textId="77777777" w:rsidTr="00EF52ED">
        <w:trPr>
          <w:trHeight w:val="534"/>
        </w:trPr>
        <w:tc>
          <w:tcPr>
            <w:tcW w:w="1044" w:type="dxa"/>
          </w:tcPr>
          <w:p w14:paraId="72CF0305" w14:textId="77777777" w:rsidR="00286E6E" w:rsidRPr="004E7443" w:rsidRDefault="00286E6E">
            <w:pPr>
              <w:pStyle w:val="TableParagraph"/>
              <w:rPr>
                <w:rFonts w:ascii="Century Gothic" w:hAnsi="Century Gothic"/>
              </w:rPr>
            </w:pPr>
          </w:p>
        </w:tc>
        <w:tc>
          <w:tcPr>
            <w:tcW w:w="9340" w:type="dxa"/>
          </w:tcPr>
          <w:p w14:paraId="0263BA8D" w14:textId="77777777" w:rsidR="00286E6E" w:rsidRPr="004E7443" w:rsidRDefault="00286E6E" w:rsidP="00286E6E">
            <w:pPr>
              <w:pStyle w:val="TableParagraph"/>
              <w:spacing w:line="248" w:lineRule="exact"/>
              <w:ind w:left="105"/>
              <w:rPr>
                <w:rFonts w:ascii="Century Gothic" w:hAnsi="Century Gothic"/>
                <w:b/>
                <w:color w:val="1F497D" w:themeColor="text2"/>
              </w:rPr>
            </w:pPr>
            <w:r w:rsidRPr="004E7443">
              <w:rPr>
                <w:rFonts w:ascii="Century Gothic" w:hAnsi="Century Gothic"/>
                <w:b/>
                <w:color w:val="1F497D" w:themeColor="text2"/>
              </w:rPr>
              <w:t>Those present:</w:t>
            </w:r>
          </w:p>
          <w:p w14:paraId="46F86905" w14:textId="77777777" w:rsidR="00286E6E" w:rsidRPr="004E7443" w:rsidRDefault="00286E6E" w:rsidP="00286E6E">
            <w:pPr>
              <w:pStyle w:val="TableParagraph"/>
              <w:spacing w:line="248" w:lineRule="exact"/>
              <w:ind w:left="105"/>
              <w:rPr>
                <w:rFonts w:ascii="Century Gothic" w:hAnsi="Century Gothic"/>
                <w:b/>
              </w:rPr>
            </w:pPr>
          </w:p>
          <w:p w14:paraId="42E1CEB1" w14:textId="2C727DEF" w:rsidR="00286E6E" w:rsidRPr="004E7443" w:rsidRDefault="00286E6E" w:rsidP="00286E6E">
            <w:pPr>
              <w:pStyle w:val="TableParagraph"/>
              <w:spacing w:before="1"/>
              <w:ind w:left="105" w:right="170" w:firstLine="62"/>
              <w:rPr>
                <w:rFonts w:ascii="Century Gothic" w:hAnsi="Century Gothic"/>
              </w:rPr>
            </w:pPr>
            <w:r w:rsidRPr="004E7443">
              <w:rPr>
                <w:rFonts w:ascii="Century Gothic" w:hAnsi="Century Gothic"/>
              </w:rPr>
              <w:t>Parish Councillors: E. Worth (Chair).  Ian Johnson (Vice Chair). R. Blamey. J. Graham</w:t>
            </w:r>
          </w:p>
          <w:p w14:paraId="6BC34007" w14:textId="77777777" w:rsidR="00286E6E" w:rsidRPr="004E7443" w:rsidRDefault="00286E6E" w:rsidP="00286E6E">
            <w:pPr>
              <w:pStyle w:val="TableParagraph"/>
              <w:spacing w:before="1"/>
              <w:ind w:left="105" w:right="170" w:firstLine="62"/>
              <w:rPr>
                <w:rFonts w:ascii="Century Gothic" w:hAnsi="Century Gothic"/>
              </w:rPr>
            </w:pPr>
          </w:p>
          <w:p w14:paraId="3C7C43AE" w14:textId="22B3E1AA" w:rsidR="00286E6E" w:rsidRPr="004E7443" w:rsidRDefault="00286E6E" w:rsidP="00286E6E">
            <w:pPr>
              <w:pStyle w:val="TableParagraph"/>
              <w:spacing w:before="1"/>
              <w:ind w:left="105" w:right="170" w:firstLine="62"/>
              <w:rPr>
                <w:rFonts w:ascii="Century Gothic" w:hAnsi="Century Gothic"/>
              </w:rPr>
            </w:pPr>
            <w:r w:rsidRPr="004E7443">
              <w:rPr>
                <w:rFonts w:ascii="Century Gothic" w:hAnsi="Century Gothic"/>
              </w:rPr>
              <w:t xml:space="preserve">Also in attendance:  M. Honeybourne (Parish Clerk).  </w:t>
            </w:r>
            <w:r w:rsidR="004E7443">
              <w:rPr>
                <w:rFonts w:ascii="Century Gothic" w:hAnsi="Century Gothic"/>
              </w:rPr>
              <w:t xml:space="preserve">3 </w:t>
            </w:r>
            <w:r w:rsidRPr="004E7443">
              <w:rPr>
                <w:rFonts w:ascii="Century Gothic" w:hAnsi="Century Gothic"/>
              </w:rPr>
              <w:t>members of the Public</w:t>
            </w:r>
          </w:p>
          <w:p w14:paraId="0AB3BC93" w14:textId="77777777" w:rsidR="00286E6E" w:rsidRPr="004E7443" w:rsidRDefault="00286E6E" w:rsidP="003D12FC">
            <w:pPr>
              <w:pStyle w:val="TableParagraph"/>
              <w:spacing w:line="248" w:lineRule="exact"/>
              <w:rPr>
                <w:rFonts w:ascii="Century Gothic" w:hAnsi="Century Gothic"/>
                <w:b/>
              </w:rPr>
            </w:pPr>
          </w:p>
        </w:tc>
      </w:tr>
      <w:tr w:rsidR="003D12FC" w:rsidRPr="004E7443" w14:paraId="3120F245" w14:textId="77777777" w:rsidTr="00EF52ED">
        <w:trPr>
          <w:trHeight w:val="1074"/>
        </w:trPr>
        <w:tc>
          <w:tcPr>
            <w:tcW w:w="1044" w:type="dxa"/>
          </w:tcPr>
          <w:p w14:paraId="2BD7763B" w14:textId="77777777" w:rsidR="003D12FC" w:rsidRPr="004E7443" w:rsidRDefault="003D12FC">
            <w:pPr>
              <w:pStyle w:val="TableParagraph"/>
              <w:rPr>
                <w:rFonts w:ascii="Century Gothic" w:hAnsi="Century Gothic"/>
              </w:rPr>
            </w:pPr>
          </w:p>
        </w:tc>
        <w:tc>
          <w:tcPr>
            <w:tcW w:w="9340" w:type="dxa"/>
          </w:tcPr>
          <w:p w14:paraId="003BEFF8" w14:textId="77777777" w:rsidR="003D12FC" w:rsidRPr="004E7443" w:rsidRDefault="003D12FC" w:rsidP="003D12FC">
            <w:pPr>
              <w:pStyle w:val="TableParagraph"/>
              <w:spacing w:line="248" w:lineRule="exact"/>
              <w:rPr>
                <w:rFonts w:ascii="Century Gothic" w:hAnsi="Century Gothic"/>
                <w:b/>
                <w:color w:val="1F497D" w:themeColor="text2"/>
              </w:rPr>
            </w:pPr>
            <w:r w:rsidRPr="004E7443">
              <w:rPr>
                <w:rFonts w:ascii="Century Gothic" w:hAnsi="Century Gothic"/>
                <w:b/>
                <w:color w:val="1F497D" w:themeColor="text2"/>
              </w:rPr>
              <w:t>Report from Wiltshire Councillor.</w:t>
            </w:r>
          </w:p>
          <w:p w14:paraId="235319EC" w14:textId="77777777" w:rsidR="003D12FC" w:rsidRPr="004E7443" w:rsidRDefault="003D12FC" w:rsidP="003D12FC">
            <w:pPr>
              <w:pStyle w:val="TableParagraph"/>
              <w:spacing w:line="248" w:lineRule="exact"/>
              <w:rPr>
                <w:rFonts w:ascii="Century Gothic" w:hAnsi="Century Gothic"/>
                <w:b/>
                <w:color w:val="1F497D" w:themeColor="text2"/>
              </w:rPr>
            </w:pPr>
          </w:p>
          <w:p w14:paraId="03DF85E9" w14:textId="1557A1D4" w:rsidR="003D12FC" w:rsidRPr="004E7443" w:rsidRDefault="003D12FC" w:rsidP="003D12FC">
            <w:pPr>
              <w:pStyle w:val="TableParagraph"/>
              <w:spacing w:line="248" w:lineRule="exact"/>
              <w:rPr>
                <w:rFonts w:ascii="Century Gothic" w:hAnsi="Century Gothic"/>
                <w:bCs/>
              </w:rPr>
            </w:pPr>
            <w:r w:rsidRPr="004E7443">
              <w:rPr>
                <w:rFonts w:ascii="Century Gothic" w:hAnsi="Century Gothic"/>
                <w:bCs/>
              </w:rPr>
              <w:t xml:space="preserve">Councillor Wayman </w:t>
            </w:r>
            <w:r w:rsidR="004E7443">
              <w:rPr>
                <w:rFonts w:ascii="Century Gothic" w:hAnsi="Century Gothic"/>
                <w:bCs/>
              </w:rPr>
              <w:t>was unable to</w:t>
            </w:r>
            <w:r w:rsidR="0071385A" w:rsidRPr="004E7443">
              <w:rPr>
                <w:rFonts w:ascii="Century Gothic" w:hAnsi="Century Gothic"/>
                <w:bCs/>
              </w:rPr>
              <w:t xml:space="preserve"> attend the meeting</w:t>
            </w:r>
            <w:r w:rsidR="004E7443">
              <w:rPr>
                <w:rFonts w:ascii="Century Gothic" w:hAnsi="Century Gothic"/>
                <w:bCs/>
              </w:rPr>
              <w:t xml:space="preserve"> due to work commitments</w:t>
            </w:r>
            <w:r w:rsidRPr="004E7443">
              <w:rPr>
                <w:rFonts w:ascii="Century Gothic" w:hAnsi="Century Gothic"/>
                <w:bCs/>
              </w:rPr>
              <w:t>.</w:t>
            </w:r>
            <w:r w:rsidR="0071385A" w:rsidRPr="004E7443">
              <w:rPr>
                <w:rFonts w:ascii="Century Gothic" w:hAnsi="Century Gothic"/>
                <w:bCs/>
              </w:rPr>
              <w:t xml:space="preserve"> </w:t>
            </w:r>
            <w:r w:rsidR="004E7443">
              <w:rPr>
                <w:rFonts w:ascii="Century Gothic" w:hAnsi="Century Gothic"/>
                <w:bCs/>
              </w:rPr>
              <w:t>A</w:t>
            </w:r>
            <w:r w:rsidR="0071385A" w:rsidRPr="004E7443">
              <w:rPr>
                <w:rFonts w:ascii="Century Gothic" w:hAnsi="Century Gothic"/>
                <w:bCs/>
              </w:rPr>
              <w:t>pologies were received by the Clerk.</w:t>
            </w:r>
            <w:r w:rsidR="004E7443">
              <w:rPr>
                <w:rFonts w:ascii="Century Gothic" w:hAnsi="Century Gothic"/>
                <w:bCs/>
              </w:rPr>
              <w:t xml:space="preserve"> Councillor Wayman sent her report to be read by the Chair.</w:t>
            </w:r>
          </w:p>
        </w:tc>
      </w:tr>
      <w:tr w:rsidR="00D12D41" w:rsidRPr="004E7443" w14:paraId="5A8601F1" w14:textId="77777777" w:rsidTr="00977117">
        <w:trPr>
          <w:trHeight w:val="412"/>
        </w:trPr>
        <w:tc>
          <w:tcPr>
            <w:tcW w:w="10384" w:type="dxa"/>
            <w:gridSpan w:val="2"/>
          </w:tcPr>
          <w:p w14:paraId="047A4566" w14:textId="77777777" w:rsidR="000A38A6" w:rsidRPr="004E7443" w:rsidRDefault="000A38A6">
            <w:pPr>
              <w:pStyle w:val="TableParagraph"/>
              <w:spacing w:line="392" w:lineRule="exact"/>
              <w:ind w:left="2266" w:right="2257"/>
              <w:jc w:val="center"/>
              <w:rPr>
                <w:rFonts w:ascii="Century Gothic" w:hAnsi="Century Gothic"/>
                <w:b/>
                <w:sz w:val="36"/>
              </w:rPr>
            </w:pPr>
          </w:p>
          <w:p w14:paraId="2E0EDBF4" w14:textId="77777777" w:rsidR="00D12D41" w:rsidRPr="004E7443" w:rsidRDefault="00CF1042">
            <w:pPr>
              <w:pStyle w:val="TableParagraph"/>
              <w:spacing w:line="392" w:lineRule="exact"/>
              <w:ind w:left="2266" w:right="2257"/>
              <w:jc w:val="center"/>
              <w:rPr>
                <w:rFonts w:ascii="Century Gothic" w:hAnsi="Century Gothic"/>
                <w:b/>
                <w:sz w:val="36"/>
              </w:rPr>
            </w:pPr>
            <w:r w:rsidRPr="004E7443">
              <w:rPr>
                <w:rFonts w:ascii="Century Gothic" w:hAnsi="Century Gothic"/>
                <w:b/>
                <w:sz w:val="36"/>
              </w:rPr>
              <w:t>MEETING MINUTES</w:t>
            </w:r>
          </w:p>
          <w:p w14:paraId="09ECBFC8" w14:textId="7F52FF08" w:rsidR="00F81A6D" w:rsidRPr="004E7443" w:rsidRDefault="00F81A6D">
            <w:pPr>
              <w:pStyle w:val="TableParagraph"/>
              <w:spacing w:line="392" w:lineRule="exact"/>
              <w:ind w:left="2266" w:right="2257"/>
              <w:jc w:val="center"/>
              <w:rPr>
                <w:rFonts w:ascii="Century Gothic" w:hAnsi="Century Gothic"/>
                <w:b/>
                <w:sz w:val="36"/>
              </w:rPr>
            </w:pPr>
          </w:p>
        </w:tc>
      </w:tr>
      <w:tr w:rsidR="0071385A" w:rsidRPr="004E7443" w14:paraId="2CD69B9E" w14:textId="77777777" w:rsidTr="00EF52ED">
        <w:trPr>
          <w:trHeight w:val="508"/>
        </w:trPr>
        <w:tc>
          <w:tcPr>
            <w:tcW w:w="1044" w:type="dxa"/>
          </w:tcPr>
          <w:p w14:paraId="7C23A6E7" w14:textId="595E6E98" w:rsidR="0071385A" w:rsidRPr="004E7443" w:rsidRDefault="0071385A" w:rsidP="0071385A">
            <w:pPr>
              <w:pStyle w:val="TableParagraph"/>
              <w:spacing w:before="62"/>
              <w:rPr>
                <w:rFonts w:ascii="Century Gothic" w:hAnsi="Century Gothic"/>
                <w:sz w:val="20"/>
              </w:rPr>
            </w:pPr>
          </w:p>
        </w:tc>
        <w:tc>
          <w:tcPr>
            <w:tcW w:w="9340" w:type="dxa"/>
          </w:tcPr>
          <w:p w14:paraId="45AD14F0" w14:textId="77777777" w:rsidR="004E7443" w:rsidRPr="004E7443" w:rsidRDefault="0071385A" w:rsidP="0071385A">
            <w:pPr>
              <w:pStyle w:val="TableParagraph"/>
              <w:tabs>
                <w:tab w:val="left" w:pos="460"/>
              </w:tabs>
              <w:spacing w:before="55"/>
              <w:ind w:right="256"/>
              <w:rPr>
                <w:rFonts w:ascii="Century Gothic" w:hAnsi="Century Gothic"/>
                <w:color w:val="1F497D" w:themeColor="text2"/>
              </w:rPr>
            </w:pPr>
            <w:r w:rsidRPr="004E7443">
              <w:rPr>
                <w:rFonts w:ascii="Century Gothic" w:hAnsi="Century Gothic"/>
                <w:b/>
                <w:bCs/>
                <w:color w:val="1F497D" w:themeColor="text2"/>
              </w:rPr>
              <w:t>Resolution to receive apologies for absence.</w:t>
            </w:r>
            <w:r w:rsidRPr="004E7443">
              <w:rPr>
                <w:rFonts w:ascii="Century Gothic" w:hAnsi="Century Gothic"/>
                <w:color w:val="1F497D" w:themeColor="text2"/>
              </w:rPr>
              <w:t xml:space="preserve">       </w:t>
            </w:r>
          </w:p>
          <w:p w14:paraId="29F20FB8" w14:textId="77777777" w:rsidR="0071385A" w:rsidRDefault="0071385A" w:rsidP="0071385A">
            <w:pPr>
              <w:pStyle w:val="TableParagraph"/>
              <w:tabs>
                <w:tab w:val="left" w:pos="460"/>
              </w:tabs>
              <w:spacing w:before="55"/>
              <w:ind w:right="256"/>
              <w:rPr>
                <w:rFonts w:ascii="Century Gothic" w:hAnsi="Century Gothic"/>
                <w:bCs/>
              </w:rPr>
            </w:pPr>
            <w:r w:rsidRPr="004E7443">
              <w:rPr>
                <w:rFonts w:ascii="Century Gothic" w:hAnsi="Century Gothic"/>
              </w:rPr>
              <w:t xml:space="preserve"> </w:t>
            </w:r>
            <w:r w:rsidR="004E7443" w:rsidRPr="004E7443">
              <w:rPr>
                <w:rFonts w:ascii="Century Gothic" w:hAnsi="Century Gothic"/>
                <w:bCs/>
              </w:rPr>
              <w:t>Councillor Deane</w:t>
            </w:r>
            <w:r w:rsidR="004E7443">
              <w:rPr>
                <w:rFonts w:ascii="Century Gothic" w:hAnsi="Century Gothic"/>
                <w:bCs/>
              </w:rPr>
              <w:t xml:space="preserve"> (work commitments)</w:t>
            </w:r>
            <w:r w:rsidRPr="004E7443">
              <w:rPr>
                <w:rFonts w:ascii="Century Gothic" w:hAnsi="Century Gothic"/>
                <w:bCs/>
              </w:rPr>
              <w:t>.</w:t>
            </w:r>
            <w:r w:rsidR="004E7443">
              <w:rPr>
                <w:rFonts w:ascii="Century Gothic" w:hAnsi="Century Gothic"/>
                <w:bCs/>
              </w:rPr>
              <w:t xml:space="preserve"> Councillor Fisher</w:t>
            </w:r>
            <w:r w:rsidR="00557AF2">
              <w:rPr>
                <w:rFonts w:ascii="Century Gothic" w:hAnsi="Century Gothic"/>
                <w:bCs/>
              </w:rPr>
              <w:t xml:space="preserve"> (ill health). </w:t>
            </w:r>
          </w:p>
          <w:p w14:paraId="0E569ACC" w14:textId="77777777" w:rsidR="00557AF2" w:rsidRDefault="00557AF2" w:rsidP="0071385A">
            <w:pPr>
              <w:pStyle w:val="TableParagraph"/>
              <w:tabs>
                <w:tab w:val="left" w:pos="460"/>
              </w:tabs>
              <w:spacing w:before="55"/>
              <w:ind w:right="256"/>
              <w:rPr>
                <w:rFonts w:ascii="Century Gothic" w:hAnsi="Century Gothic"/>
                <w:bCs/>
              </w:rPr>
            </w:pPr>
            <w:r>
              <w:rPr>
                <w:rFonts w:ascii="Century Gothic" w:hAnsi="Century Gothic"/>
                <w:bCs/>
              </w:rPr>
              <w:t>No apologies were received from Councillor Aspden.</w:t>
            </w:r>
          </w:p>
          <w:p w14:paraId="7DDE6641" w14:textId="77777777" w:rsidR="00557AF2" w:rsidRDefault="00557AF2" w:rsidP="0071385A">
            <w:pPr>
              <w:pStyle w:val="TableParagraph"/>
              <w:tabs>
                <w:tab w:val="left" w:pos="460"/>
              </w:tabs>
              <w:spacing w:before="55"/>
              <w:ind w:right="256"/>
              <w:rPr>
                <w:rFonts w:ascii="Century Gothic" w:hAnsi="Century Gothic"/>
                <w:bCs/>
              </w:rPr>
            </w:pPr>
          </w:p>
          <w:p w14:paraId="4DF4D3B4" w14:textId="77777777" w:rsidR="00557AF2" w:rsidRDefault="00557AF2" w:rsidP="0071385A">
            <w:pPr>
              <w:pStyle w:val="TableParagraph"/>
              <w:tabs>
                <w:tab w:val="left" w:pos="460"/>
              </w:tabs>
              <w:spacing w:before="55"/>
              <w:ind w:right="256"/>
              <w:rPr>
                <w:rFonts w:ascii="Century Gothic" w:hAnsi="Century Gothic"/>
                <w:b/>
              </w:rPr>
            </w:pPr>
            <w:r>
              <w:rPr>
                <w:rFonts w:ascii="Century Gothic" w:hAnsi="Century Gothic"/>
                <w:b/>
              </w:rPr>
              <w:t>Proposed:  JG            Seconded:  IJ           Carried: Unanimously</w:t>
            </w:r>
          </w:p>
          <w:p w14:paraId="7EC6D497" w14:textId="1E08AD80" w:rsidR="00557AF2" w:rsidRPr="00557AF2" w:rsidRDefault="00557AF2" w:rsidP="0071385A">
            <w:pPr>
              <w:pStyle w:val="TableParagraph"/>
              <w:tabs>
                <w:tab w:val="left" w:pos="460"/>
              </w:tabs>
              <w:spacing w:before="55"/>
              <w:ind w:right="256"/>
              <w:rPr>
                <w:rFonts w:ascii="Century Gothic" w:hAnsi="Century Gothic"/>
                <w:b/>
              </w:rPr>
            </w:pPr>
          </w:p>
        </w:tc>
      </w:tr>
      <w:tr w:rsidR="003F117A" w:rsidRPr="004E7443" w14:paraId="6AF60EEA" w14:textId="77777777" w:rsidTr="00EF52ED">
        <w:trPr>
          <w:trHeight w:val="508"/>
        </w:trPr>
        <w:tc>
          <w:tcPr>
            <w:tcW w:w="1044" w:type="dxa"/>
          </w:tcPr>
          <w:p w14:paraId="6772772F" w14:textId="77777777" w:rsidR="003F117A" w:rsidRPr="004E7443" w:rsidRDefault="003F117A" w:rsidP="0071385A">
            <w:pPr>
              <w:pStyle w:val="TableParagraph"/>
              <w:spacing w:before="62"/>
              <w:rPr>
                <w:rFonts w:ascii="Century Gothic" w:hAnsi="Century Gothic"/>
                <w:sz w:val="20"/>
              </w:rPr>
            </w:pPr>
          </w:p>
        </w:tc>
        <w:tc>
          <w:tcPr>
            <w:tcW w:w="9340" w:type="dxa"/>
          </w:tcPr>
          <w:p w14:paraId="2E52A8CF" w14:textId="77777777" w:rsidR="003F117A" w:rsidRDefault="003F117A" w:rsidP="0071385A">
            <w:pPr>
              <w:pStyle w:val="TableParagraph"/>
              <w:tabs>
                <w:tab w:val="left" w:pos="460"/>
              </w:tabs>
              <w:spacing w:before="55"/>
              <w:ind w:right="256"/>
              <w:rPr>
                <w:rFonts w:ascii="Century Gothic" w:hAnsi="Century Gothic"/>
                <w:b/>
                <w:bCs/>
                <w:color w:val="1F497D" w:themeColor="text2"/>
              </w:rPr>
            </w:pPr>
            <w:r>
              <w:rPr>
                <w:rFonts w:ascii="Century Gothic" w:hAnsi="Century Gothic"/>
                <w:b/>
                <w:bCs/>
                <w:color w:val="1F497D" w:themeColor="text2"/>
              </w:rPr>
              <w:t>Welcome.</w:t>
            </w:r>
          </w:p>
          <w:p w14:paraId="7C7BDF73" w14:textId="77777777" w:rsidR="003F117A" w:rsidRDefault="003F117A" w:rsidP="0071385A">
            <w:pPr>
              <w:pStyle w:val="TableParagraph"/>
              <w:tabs>
                <w:tab w:val="left" w:pos="460"/>
              </w:tabs>
              <w:spacing w:before="55"/>
              <w:ind w:right="256"/>
              <w:rPr>
                <w:rFonts w:ascii="Century Gothic" w:hAnsi="Century Gothic"/>
              </w:rPr>
            </w:pPr>
            <w:r w:rsidRPr="003F117A">
              <w:rPr>
                <w:rFonts w:ascii="Century Gothic" w:hAnsi="Century Gothic"/>
              </w:rPr>
              <w:t>Councillor Worth</w:t>
            </w:r>
            <w:r>
              <w:rPr>
                <w:rFonts w:ascii="Century Gothic" w:hAnsi="Century Gothic"/>
              </w:rPr>
              <w:t xml:space="preserve"> welcomed members of the public to the meeting.</w:t>
            </w:r>
          </w:p>
          <w:p w14:paraId="2D532D1A" w14:textId="3381252C" w:rsidR="003F117A" w:rsidRPr="003F117A" w:rsidRDefault="003F117A" w:rsidP="0071385A">
            <w:pPr>
              <w:pStyle w:val="TableParagraph"/>
              <w:tabs>
                <w:tab w:val="left" w:pos="460"/>
              </w:tabs>
              <w:spacing w:before="55"/>
              <w:ind w:right="256"/>
              <w:rPr>
                <w:rFonts w:ascii="Century Gothic" w:hAnsi="Century Gothic"/>
                <w:color w:val="1F497D" w:themeColor="text2"/>
              </w:rPr>
            </w:pPr>
          </w:p>
        </w:tc>
      </w:tr>
      <w:tr w:rsidR="004D6D41" w:rsidRPr="004E7443" w14:paraId="483343B1" w14:textId="77777777" w:rsidTr="00EF52ED">
        <w:trPr>
          <w:trHeight w:val="508"/>
        </w:trPr>
        <w:tc>
          <w:tcPr>
            <w:tcW w:w="1044" w:type="dxa"/>
          </w:tcPr>
          <w:p w14:paraId="580609E5" w14:textId="77777777" w:rsidR="004D6D41" w:rsidRPr="004E7443" w:rsidRDefault="004D6D41" w:rsidP="0071385A">
            <w:pPr>
              <w:pStyle w:val="TableParagraph"/>
              <w:spacing w:before="62"/>
              <w:rPr>
                <w:rFonts w:ascii="Century Gothic" w:hAnsi="Century Gothic"/>
                <w:sz w:val="20"/>
              </w:rPr>
            </w:pPr>
          </w:p>
        </w:tc>
        <w:tc>
          <w:tcPr>
            <w:tcW w:w="9340" w:type="dxa"/>
          </w:tcPr>
          <w:p w14:paraId="44D6FEDC" w14:textId="4030BD65" w:rsidR="004D6D41" w:rsidRDefault="004D6D41" w:rsidP="004D6D41">
            <w:pPr>
              <w:shd w:val="clear" w:color="auto" w:fill="FFFFFF"/>
              <w:spacing w:line="256" w:lineRule="auto"/>
              <w:rPr>
                <w:rFonts w:ascii="Century Gothic" w:hAnsi="Century Gothic"/>
              </w:rPr>
            </w:pPr>
            <w:r w:rsidRPr="00557AF2">
              <w:rPr>
                <w:rFonts w:ascii="Century Gothic" w:hAnsi="Century Gothic"/>
                <w:b/>
                <w:color w:val="1F497D" w:themeColor="text2"/>
              </w:rPr>
              <w:t>REPORTS</w:t>
            </w:r>
            <w:r w:rsidRPr="004E7443">
              <w:rPr>
                <w:rFonts w:ascii="Century Gothic" w:hAnsi="Century Gothic"/>
                <w:b/>
              </w:rPr>
              <w:t xml:space="preserve"> </w:t>
            </w:r>
            <w:r w:rsidRPr="004E7443">
              <w:rPr>
                <w:rFonts w:ascii="Century Gothic" w:hAnsi="Century Gothic"/>
              </w:rPr>
              <w:t>– no resolutions required.</w:t>
            </w:r>
          </w:p>
          <w:p w14:paraId="28DE9F63" w14:textId="4A81899C" w:rsidR="00557AF2" w:rsidRDefault="00557AF2" w:rsidP="004D6D41">
            <w:pPr>
              <w:shd w:val="clear" w:color="auto" w:fill="FFFFFF"/>
              <w:spacing w:line="256" w:lineRule="auto"/>
              <w:rPr>
                <w:rFonts w:ascii="Century Gothic" w:hAnsi="Century Gothic"/>
              </w:rPr>
            </w:pPr>
            <w:r>
              <w:rPr>
                <w:rFonts w:ascii="Century Gothic" w:hAnsi="Century Gothic"/>
              </w:rPr>
              <w:t xml:space="preserve">The following reports were made available on </w:t>
            </w:r>
            <w:hyperlink r:id="rId8" w:history="1">
              <w:r w:rsidRPr="00290045">
                <w:rPr>
                  <w:rStyle w:val="Hyperlink"/>
                  <w:rFonts w:ascii="Century Gothic" w:hAnsi="Century Gothic"/>
                </w:rPr>
                <w:t>www.teffont.com</w:t>
              </w:r>
            </w:hyperlink>
            <w:r>
              <w:rPr>
                <w:rFonts w:ascii="Century Gothic" w:hAnsi="Century Gothic"/>
              </w:rPr>
              <w:t xml:space="preserve"> prior to the meeting.</w:t>
            </w:r>
          </w:p>
          <w:p w14:paraId="6688FACA" w14:textId="32BD4AFC" w:rsidR="00557AF2" w:rsidRDefault="00557AF2" w:rsidP="004D6D41">
            <w:pPr>
              <w:shd w:val="clear" w:color="auto" w:fill="FFFFFF"/>
              <w:spacing w:line="256" w:lineRule="auto"/>
              <w:rPr>
                <w:rFonts w:ascii="Century Gothic" w:hAnsi="Century Gothic"/>
              </w:rPr>
            </w:pPr>
            <w:r>
              <w:rPr>
                <w:rFonts w:ascii="Century Gothic" w:hAnsi="Century Gothic"/>
              </w:rPr>
              <w:t>Councillor Waymans report was read to those present at the meeting.</w:t>
            </w:r>
          </w:p>
          <w:p w14:paraId="22F267A3" w14:textId="77777777" w:rsidR="00557AF2" w:rsidRDefault="00557AF2" w:rsidP="004D6D41">
            <w:pPr>
              <w:shd w:val="clear" w:color="auto" w:fill="FFFFFF"/>
              <w:spacing w:line="256" w:lineRule="auto"/>
              <w:rPr>
                <w:rFonts w:ascii="Century Gothic" w:hAnsi="Century Gothic"/>
              </w:rPr>
            </w:pPr>
          </w:p>
          <w:p w14:paraId="6C6A8B88" w14:textId="77777777" w:rsidR="00557AF2" w:rsidRDefault="00557AF2" w:rsidP="00557AF2">
            <w:pPr>
              <w:pStyle w:val="ListParagraph"/>
              <w:widowControl/>
              <w:numPr>
                <w:ilvl w:val="0"/>
                <w:numId w:val="17"/>
              </w:numPr>
              <w:autoSpaceDE/>
              <w:autoSpaceDN/>
              <w:spacing w:after="40"/>
              <w:contextualSpacing/>
            </w:pPr>
            <w:r>
              <w:t>Teffont Parish Council Chair’s Annual Report</w:t>
            </w:r>
          </w:p>
          <w:p w14:paraId="4E77D392" w14:textId="76365E22" w:rsidR="00557AF2" w:rsidRDefault="00557AF2" w:rsidP="00557AF2">
            <w:pPr>
              <w:pStyle w:val="ListParagraph"/>
              <w:widowControl/>
              <w:numPr>
                <w:ilvl w:val="0"/>
                <w:numId w:val="17"/>
              </w:numPr>
              <w:autoSpaceDE/>
              <w:autoSpaceDN/>
              <w:spacing w:after="40"/>
              <w:contextualSpacing/>
            </w:pPr>
            <w:r>
              <w:t xml:space="preserve">Wiltshire Councillors Annual Report </w:t>
            </w:r>
          </w:p>
          <w:p w14:paraId="65FC68EB" w14:textId="77777777" w:rsidR="00557AF2" w:rsidRDefault="00557AF2" w:rsidP="00557AF2">
            <w:pPr>
              <w:pStyle w:val="ListParagraph"/>
              <w:widowControl/>
              <w:numPr>
                <w:ilvl w:val="0"/>
                <w:numId w:val="17"/>
              </w:numPr>
              <w:autoSpaceDE/>
              <w:autoSpaceDN/>
              <w:spacing w:after="40"/>
              <w:contextualSpacing/>
            </w:pPr>
            <w:r>
              <w:t>Teffont Trust Annual Report</w:t>
            </w:r>
          </w:p>
          <w:p w14:paraId="1F51FA41" w14:textId="77777777" w:rsidR="00557AF2" w:rsidRDefault="00557AF2" w:rsidP="00557AF2">
            <w:pPr>
              <w:pStyle w:val="ListParagraph"/>
              <w:widowControl/>
              <w:numPr>
                <w:ilvl w:val="0"/>
                <w:numId w:val="17"/>
              </w:numPr>
              <w:autoSpaceDE/>
              <w:autoSpaceDN/>
              <w:spacing w:after="40"/>
              <w:contextualSpacing/>
            </w:pPr>
            <w:r>
              <w:t>Teffont Neighbourhood Watch Annual Report</w:t>
            </w:r>
          </w:p>
          <w:p w14:paraId="26FA6542" w14:textId="77777777" w:rsidR="00557AF2" w:rsidRDefault="00557AF2" w:rsidP="00557AF2">
            <w:pPr>
              <w:pStyle w:val="ListParagraph"/>
              <w:widowControl/>
              <w:numPr>
                <w:ilvl w:val="0"/>
                <w:numId w:val="17"/>
              </w:numPr>
              <w:autoSpaceDE/>
              <w:autoSpaceDN/>
              <w:spacing w:after="40"/>
              <w:contextualSpacing/>
            </w:pPr>
            <w:r>
              <w:lastRenderedPageBreak/>
              <w:t>Teffont Speedwatch Annual Report</w:t>
            </w:r>
          </w:p>
          <w:p w14:paraId="6F0B600D" w14:textId="77777777" w:rsidR="00557AF2" w:rsidRDefault="00557AF2" w:rsidP="00557AF2">
            <w:pPr>
              <w:pStyle w:val="ListParagraph"/>
              <w:widowControl/>
              <w:numPr>
                <w:ilvl w:val="0"/>
                <w:numId w:val="17"/>
              </w:numPr>
              <w:autoSpaceDE/>
              <w:autoSpaceDN/>
              <w:spacing w:after="40"/>
              <w:contextualSpacing/>
            </w:pPr>
            <w:r>
              <w:t>Teffont Garden Club Annual Report</w:t>
            </w:r>
          </w:p>
          <w:p w14:paraId="7A4688F5" w14:textId="2270D314" w:rsidR="00557AF2" w:rsidRPr="00557AF2" w:rsidRDefault="00557AF2" w:rsidP="00557AF2">
            <w:pPr>
              <w:pStyle w:val="ListParagraph"/>
              <w:numPr>
                <w:ilvl w:val="0"/>
                <w:numId w:val="17"/>
              </w:numPr>
              <w:shd w:val="clear" w:color="auto" w:fill="FFFFFF"/>
              <w:spacing w:line="256" w:lineRule="auto"/>
              <w:rPr>
                <w:rFonts w:ascii="Century Gothic" w:eastAsia="Times New Roman" w:hAnsi="Century Gothic"/>
                <w:b/>
                <w:lang w:bidi="ar-SA"/>
              </w:rPr>
            </w:pPr>
            <w:r>
              <w:t>Teffont Parish Council Annual Financial report</w:t>
            </w:r>
          </w:p>
          <w:p w14:paraId="7AB68C5A" w14:textId="092B229D" w:rsidR="004D6D41" w:rsidRPr="004E7443" w:rsidRDefault="004D6D41" w:rsidP="004D6D41">
            <w:pPr>
              <w:pStyle w:val="TableParagraph"/>
              <w:tabs>
                <w:tab w:val="left" w:pos="460"/>
              </w:tabs>
              <w:spacing w:before="55"/>
              <w:ind w:right="256"/>
              <w:rPr>
                <w:rFonts w:ascii="Century Gothic" w:hAnsi="Century Gothic"/>
                <w:b/>
              </w:rPr>
            </w:pPr>
          </w:p>
        </w:tc>
      </w:tr>
      <w:tr w:rsidR="0071385A" w:rsidRPr="004E7443" w14:paraId="2E3DD5BD" w14:textId="77777777" w:rsidTr="00EF52ED">
        <w:trPr>
          <w:trHeight w:val="508"/>
        </w:trPr>
        <w:tc>
          <w:tcPr>
            <w:tcW w:w="1044" w:type="dxa"/>
          </w:tcPr>
          <w:p w14:paraId="1A8CA224" w14:textId="07ED3E91" w:rsidR="0071385A" w:rsidRPr="004E7443" w:rsidRDefault="0071385A" w:rsidP="0071385A">
            <w:pPr>
              <w:pStyle w:val="TableParagraph"/>
              <w:spacing w:before="62"/>
              <w:rPr>
                <w:rFonts w:ascii="Century Gothic" w:hAnsi="Century Gothic"/>
                <w:sz w:val="20"/>
              </w:rPr>
            </w:pPr>
          </w:p>
        </w:tc>
        <w:tc>
          <w:tcPr>
            <w:tcW w:w="9340" w:type="dxa"/>
          </w:tcPr>
          <w:p w14:paraId="5E355F81" w14:textId="771A7AA9" w:rsidR="0015323E" w:rsidRDefault="00886A43" w:rsidP="00886A43">
            <w:pPr>
              <w:pStyle w:val="TableParagraph"/>
              <w:tabs>
                <w:tab w:val="left" w:pos="460"/>
              </w:tabs>
              <w:spacing w:before="55"/>
              <w:ind w:right="256"/>
              <w:rPr>
                <w:rFonts w:ascii="Century Gothic" w:hAnsi="Century Gothic"/>
                <w:b/>
                <w:color w:val="1F497D" w:themeColor="text2"/>
              </w:rPr>
            </w:pPr>
            <w:r w:rsidRPr="00886A43">
              <w:rPr>
                <w:rFonts w:ascii="Century Gothic" w:hAnsi="Century Gothic"/>
                <w:b/>
                <w:color w:val="1F497D" w:themeColor="text2"/>
              </w:rPr>
              <w:t>Capital Investment Plan</w:t>
            </w:r>
            <w:r>
              <w:rPr>
                <w:rFonts w:ascii="Century Gothic" w:hAnsi="Century Gothic"/>
                <w:b/>
                <w:color w:val="1F497D" w:themeColor="text2"/>
              </w:rPr>
              <w:t xml:space="preserve"> </w:t>
            </w:r>
            <w:r w:rsidR="005C59B5">
              <w:rPr>
                <w:rFonts w:ascii="Century Gothic" w:hAnsi="Century Gothic"/>
                <w:b/>
                <w:color w:val="1F497D" w:themeColor="text2"/>
              </w:rPr>
              <w:t xml:space="preserve">and Village Green Restoration </w:t>
            </w:r>
            <w:r>
              <w:rPr>
                <w:rFonts w:ascii="Century Gothic" w:hAnsi="Century Gothic"/>
                <w:b/>
                <w:color w:val="1F497D" w:themeColor="text2"/>
              </w:rPr>
              <w:t>– Councillor Johnson.</w:t>
            </w:r>
          </w:p>
          <w:p w14:paraId="0C38DE06" w14:textId="77777777" w:rsidR="00F914E6" w:rsidRDefault="00886A43" w:rsidP="00886A43">
            <w:pPr>
              <w:pStyle w:val="TableParagraph"/>
              <w:numPr>
                <w:ilvl w:val="0"/>
                <w:numId w:val="18"/>
              </w:numPr>
              <w:tabs>
                <w:tab w:val="left" w:pos="460"/>
              </w:tabs>
              <w:spacing w:before="55"/>
              <w:ind w:right="256"/>
              <w:rPr>
                <w:rFonts w:ascii="Century Gothic" w:hAnsi="Century Gothic"/>
                <w:bCs/>
              </w:rPr>
            </w:pPr>
            <w:r w:rsidRPr="00886A43">
              <w:rPr>
                <w:rFonts w:ascii="Century Gothic" w:hAnsi="Century Gothic"/>
                <w:bCs/>
              </w:rPr>
              <w:t>Councillor Johnson explained to the members of public present</w:t>
            </w:r>
            <w:r w:rsidR="00F914E6">
              <w:rPr>
                <w:rFonts w:ascii="Century Gothic" w:hAnsi="Century Gothic"/>
                <w:bCs/>
              </w:rPr>
              <w:t>. The Capital Investment Plan has been created to manage the risk of the Village assets.</w:t>
            </w:r>
          </w:p>
          <w:p w14:paraId="3E966029" w14:textId="022C8EC5" w:rsidR="00886A43" w:rsidRDefault="00F914E6" w:rsidP="00886A43">
            <w:pPr>
              <w:pStyle w:val="TableParagraph"/>
              <w:numPr>
                <w:ilvl w:val="0"/>
                <w:numId w:val="18"/>
              </w:numPr>
              <w:tabs>
                <w:tab w:val="left" w:pos="460"/>
              </w:tabs>
              <w:spacing w:before="55"/>
              <w:ind w:right="256"/>
              <w:rPr>
                <w:rFonts w:ascii="Century Gothic" w:hAnsi="Century Gothic"/>
                <w:bCs/>
              </w:rPr>
            </w:pPr>
            <w:r>
              <w:rPr>
                <w:rFonts w:ascii="Century Gothic" w:hAnsi="Century Gothic"/>
                <w:bCs/>
              </w:rPr>
              <w:t xml:space="preserve"> An asset register has been made to evaluate the assets by risk, value and longevity. </w:t>
            </w:r>
          </w:p>
          <w:p w14:paraId="2B7A3E94" w14:textId="3DEA65BE" w:rsidR="00F914E6" w:rsidRDefault="00F914E6" w:rsidP="00886A43">
            <w:pPr>
              <w:pStyle w:val="TableParagraph"/>
              <w:numPr>
                <w:ilvl w:val="0"/>
                <w:numId w:val="18"/>
              </w:numPr>
              <w:tabs>
                <w:tab w:val="left" w:pos="460"/>
              </w:tabs>
              <w:spacing w:before="55"/>
              <w:ind w:right="256"/>
              <w:rPr>
                <w:rFonts w:ascii="Century Gothic" w:hAnsi="Century Gothic"/>
                <w:bCs/>
              </w:rPr>
            </w:pPr>
            <w:r>
              <w:rPr>
                <w:rFonts w:ascii="Century Gothic" w:hAnsi="Century Gothic"/>
                <w:bCs/>
              </w:rPr>
              <w:t>The register contains some 45 items (plus sub-categories) including the thatched bus shelters, village green, border stones, benches and finger posts.</w:t>
            </w:r>
          </w:p>
          <w:p w14:paraId="61DBA2AD" w14:textId="77777777" w:rsidR="00F914E6" w:rsidRDefault="00F914E6" w:rsidP="00886A43">
            <w:pPr>
              <w:pStyle w:val="TableParagraph"/>
              <w:numPr>
                <w:ilvl w:val="0"/>
                <w:numId w:val="18"/>
              </w:numPr>
              <w:tabs>
                <w:tab w:val="left" w:pos="460"/>
              </w:tabs>
              <w:spacing w:before="55"/>
              <w:ind w:right="256"/>
              <w:rPr>
                <w:rFonts w:ascii="Century Gothic" w:hAnsi="Century Gothic"/>
                <w:bCs/>
              </w:rPr>
            </w:pPr>
            <w:r>
              <w:rPr>
                <w:rFonts w:ascii="Century Gothic" w:hAnsi="Century Gothic"/>
                <w:bCs/>
              </w:rPr>
              <w:t>The Asset register and Capital Investment Plan are living documents and are regularly reviewed.</w:t>
            </w:r>
          </w:p>
          <w:p w14:paraId="0322A3D9" w14:textId="77777777" w:rsidR="00F914E6" w:rsidRDefault="00F914E6" w:rsidP="00886A43">
            <w:pPr>
              <w:pStyle w:val="TableParagraph"/>
              <w:numPr>
                <w:ilvl w:val="0"/>
                <w:numId w:val="18"/>
              </w:numPr>
              <w:tabs>
                <w:tab w:val="left" w:pos="460"/>
              </w:tabs>
              <w:spacing w:before="55"/>
              <w:ind w:right="256"/>
              <w:rPr>
                <w:rFonts w:ascii="Century Gothic" w:hAnsi="Century Gothic"/>
                <w:bCs/>
              </w:rPr>
            </w:pPr>
            <w:r>
              <w:rPr>
                <w:rFonts w:ascii="Century Gothic" w:hAnsi="Century Gothic"/>
                <w:bCs/>
              </w:rPr>
              <w:t>The Parish Council will begin to accrue funds to enable the assets to be replaced when they deteriorate beyond repair.</w:t>
            </w:r>
          </w:p>
          <w:p w14:paraId="7F125BDF" w14:textId="77777777" w:rsidR="00F914E6" w:rsidRDefault="00F914E6" w:rsidP="00886A43">
            <w:pPr>
              <w:pStyle w:val="TableParagraph"/>
              <w:numPr>
                <w:ilvl w:val="0"/>
                <w:numId w:val="18"/>
              </w:numPr>
              <w:tabs>
                <w:tab w:val="left" w:pos="460"/>
              </w:tabs>
              <w:spacing w:before="55"/>
              <w:ind w:right="256"/>
              <w:rPr>
                <w:rFonts w:ascii="Century Gothic" w:hAnsi="Century Gothic"/>
                <w:bCs/>
              </w:rPr>
            </w:pPr>
            <w:r>
              <w:rPr>
                <w:rFonts w:ascii="Century Gothic" w:hAnsi="Century Gothic"/>
                <w:bCs/>
              </w:rPr>
              <w:t>Funds will also be accrued to enable continual maintenance of Village assets.</w:t>
            </w:r>
          </w:p>
          <w:p w14:paraId="0E9F142F" w14:textId="77777777" w:rsidR="005C59B5" w:rsidRDefault="005C59B5" w:rsidP="00886A43">
            <w:pPr>
              <w:pStyle w:val="TableParagraph"/>
              <w:numPr>
                <w:ilvl w:val="0"/>
                <w:numId w:val="18"/>
              </w:numPr>
              <w:tabs>
                <w:tab w:val="left" w:pos="460"/>
              </w:tabs>
              <w:spacing w:before="55"/>
              <w:ind w:right="256"/>
              <w:rPr>
                <w:rFonts w:ascii="Century Gothic" w:hAnsi="Century Gothic"/>
                <w:bCs/>
              </w:rPr>
            </w:pPr>
            <w:r>
              <w:rPr>
                <w:rFonts w:ascii="Century Gothic" w:hAnsi="Century Gothic"/>
                <w:bCs/>
              </w:rPr>
              <w:t>Current active projects include the bus shelters, re-ridging of the thatch and maintenance of the larch panels, at a cost of £2,400. The Village green oak posts are being replace at a cost of £600 and 2 new benches are being ordered and will be dedicated to key members of the Village,</w:t>
            </w:r>
          </w:p>
          <w:p w14:paraId="35BF8C96" w14:textId="77777777" w:rsidR="00A27732" w:rsidRDefault="005C59B5" w:rsidP="00886A43">
            <w:pPr>
              <w:pStyle w:val="TableParagraph"/>
              <w:numPr>
                <w:ilvl w:val="0"/>
                <w:numId w:val="18"/>
              </w:numPr>
              <w:tabs>
                <w:tab w:val="left" w:pos="460"/>
              </w:tabs>
              <w:spacing w:before="55"/>
              <w:ind w:right="256"/>
              <w:rPr>
                <w:rFonts w:ascii="Century Gothic" w:hAnsi="Century Gothic"/>
                <w:bCs/>
              </w:rPr>
            </w:pPr>
            <w:r>
              <w:rPr>
                <w:rFonts w:ascii="Century Gothic" w:hAnsi="Century Gothic"/>
                <w:bCs/>
              </w:rPr>
              <w:t>Teffont Trust recognise the importance of these items in the Village and have generously offered to donate funds to support these projects.</w:t>
            </w:r>
          </w:p>
          <w:p w14:paraId="50E7D51D" w14:textId="10812159" w:rsidR="005C59B5" w:rsidRDefault="00A27732" w:rsidP="00886A43">
            <w:pPr>
              <w:pStyle w:val="TableParagraph"/>
              <w:numPr>
                <w:ilvl w:val="0"/>
                <w:numId w:val="18"/>
              </w:numPr>
              <w:tabs>
                <w:tab w:val="left" w:pos="460"/>
              </w:tabs>
              <w:spacing w:before="55"/>
              <w:ind w:right="256"/>
              <w:rPr>
                <w:rFonts w:ascii="Century Gothic" w:hAnsi="Century Gothic"/>
                <w:bCs/>
              </w:rPr>
            </w:pPr>
            <w:r>
              <w:rPr>
                <w:rFonts w:ascii="Century Gothic" w:hAnsi="Century Gothic"/>
                <w:bCs/>
              </w:rPr>
              <w:t xml:space="preserve"> Grateful thanks go to the Teffont Trust for their continued support.</w:t>
            </w:r>
          </w:p>
          <w:p w14:paraId="7A62877A" w14:textId="77777777" w:rsidR="005C59B5" w:rsidRDefault="005C59B5" w:rsidP="00886A43">
            <w:pPr>
              <w:pStyle w:val="TableParagraph"/>
              <w:numPr>
                <w:ilvl w:val="0"/>
                <w:numId w:val="18"/>
              </w:numPr>
              <w:tabs>
                <w:tab w:val="left" w:pos="460"/>
              </w:tabs>
              <w:spacing w:before="55"/>
              <w:ind w:right="256"/>
              <w:rPr>
                <w:rFonts w:ascii="Century Gothic" w:hAnsi="Century Gothic"/>
                <w:bCs/>
              </w:rPr>
            </w:pPr>
            <w:r>
              <w:rPr>
                <w:rFonts w:ascii="Century Gothic" w:hAnsi="Century Gothic"/>
                <w:bCs/>
              </w:rPr>
              <w:t>CIL funds are also available. The Clerk will check the expiry date of the CIL funds.</w:t>
            </w:r>
          </w:p>
          <w:p w14:paraId="20350CEE" w14:textId="366FCEEF" w:rsidR="00A27732" w:rsidRPr="00886A43" w:rsidRDefault="00A27732" w:rsidP="00A27732">
            <w:pPr>
              <w:pStyle w:val="TableParagraph"/>
              <w:tabs>
                <w:tab w:val="left" w:pos="460"/>
              </w:tabs>
              <w:spacing w:before="55"/>
              <w:ind w:left="720" w:right="256"/>
              <w:rPr>
                <w:rFonts w:ascii="Century Gothic" w:hAnsi="Century Gothic"/>
                <w:bCs/>
              </w:rPr>
            </w:pPr>
          </w:p>
        </w:tc>
      </w:tr>
      <w:tr w:rsidR="0015323E" w:rsidRPr="004E7443" w14:paraId="5591197E" w14:textId="77777777" w:rsidTr="00EF52ED">
        <w:trPr>
          <w:trHeight w:val="508"/>
        </w:trPr>
        <w:tc>
          <w:tcPr>
            <w:tcW w:w="1044" w:type="dxa"/>
          </w:tcPr>
          <w:p w14:paraId="14DF94B4" w14:textId="4DE09FD4" w:rsidR="0015323E" w:rsidRPr="004E7443" w:rsidRDefault="0015323E" w:rsidP="0015323E">
            <w:pPr>
              <w:pStyle w:val="TableParagraph"/>
              <w:spacing w:before="62"/>
              <w:rPr>
                <w:rFonts w:ascii="Century Gothic" w:hAnsi="Century Gothic"/>
                <w:sz w:val="20"/>
              </w:rPr>
            </w:pPr>
            <w:r w:rsidRPr="004E7443">
              <w:rPr>
                <w:rFonts w:ascii="Century Gothic" w:hAnsi="Century Gothic"/>
                <w:sz w:val="20"/>
              </w:rPr>
              <w:t xml:space="preserve">  </w:t>
            </w:r>
          </w:p>
        </w:tc>
        <w:tc>
          <w:tcPr>
            <w:tcW w:w="9340" w:type="dxa"/>
          </w:tcPr>
          <w:p w14:paraId="7CED1DE4" w14:textId="77777777" w:rsidR="00286E6E" w:rsidRDefault="00A27732" w:rsidP="005C59B5">
            <w:pPr>
              <w:pStyle w:val="TableParagraph"/>
              <w:tabs>
                <w:tab w:val="left" w:pos="460"/>
              </w:tabs>
              <w:spacing w:before="55"/>
              <w:ind w:right="256"/>
              <w:rPr>
                <w:rFonts w:ascii="Century Gothic" w:hAnsi="Century Gothic"/>
                <w:b/>
                <w:bCs/>
                <w:color w:val="1F497D" w:themeColor="text2"/>
              </w:rPr>
            </w:pPr>
            <w:r>
              <w:rPr>
                <w:rFonts w:ascii="Century Gothic" w:hAnsi="Century Gothic"/>
                <w:b/>
                <w:bCs/>
                <w:color w:val="1F497D" w:themeColor="text2"/>
              </w:rPr>
              <w:t>Public Participation:</w:t>
            </w:r>
          </w:p>
          <w:p w14:paraId="44FBC4D9" w14:textId="294BE00B" w:rsidR="00A27732" w:rsidRDefault="00A27732" w:rsidP="00A27732">
            <w:pPr>
              <w:pStyle w:val="TableParagraph"/>
              <w:numPr>
                <w:ilvl w:val="0"/>
                <w:numId w:val="20"/>
              </w:numPr>
              <w:tabs>
                <w:tab w:val="left" w:pos="460"/>
              </w:tabs>
              <w:spacing w:before="55"/>
              <w:ind w:right="256"/>
              <w:rPr>
                <w:rFonts w:ascii="Century Gothic" w:hAnsi="Century Gothic"/>
              </w:rPr>
            </w:pPr>
            <w:r w:rsidRPr="00A27732">
              <w:rPr>
                <w:rFonts w:ascii="Century Gothic" w:hAnsi="Century Gothic"/>
              </w:rPr>
              <w:t xml:space="preserve">The Reverend Tina Fox </w:t>
            </w:r>
            <w:r>
              <w:rPr>
                <w:rFonts w:ascii="Century Gothic" w:hAnsi="Century Gothic"/>
              </w:rPr>
              <w:t>attended the meeting in person</w:t>
            </w:r>
            <w:r w:rsidR="00815EE9">
              <w:rPr>
                <w:rFonts w:ascii="Century Gothic" w:hAnsi="Century Gothic"/>
              </w:rPr>
              <w:t xml:space="preserve"> to represent The Parochial Church Committee. Reverend Fox read the PCC report to the meeting. The report is available on the Village website </w:t>
            </w:r>
            <w:hyperlink r:id="rId9" w:history="1">
              <w:r w:rsidR="00815EE9" w:rsidRPr="00290045">
                <w:rPr>
                  <w:rStyle w:val="Hyperlink"/>
                  <w:rFonts w:ascii="Century Gothic" w:hAnsi="Century Gothic"/>
                </w:rPr>
                <w:t>www.teffont.com</w:t>
              </w:r>
            </w:hyperlink>
            <w:r w:rsidR="00815EE9">
              <w:rPr>
                <w:rFonts w:ascii="Century Gothic" w:hAnsi="Century Gothic"/>
              </w:rPr>
              <w:t>.</w:t>
            </w:r>
          </w:p>
          <w:p w14:paraId="6F811291" w14:textId="77777777" w:rsidR="00815EE9" w:rsidRDefault="00815EE9" w:rsidP="00A27732">
            <w:pPr>
              <w:pStyle w:val="TableParagraph"/>
              <w:numPr>
                <w:ilvl w:val="0"/>
                <w:numId w:val="20"/>
              </w:numPr>
              <w:tabs>
                <w:tab w:val="left" w:pos="460"/>
              </w:tabs>
              <w:spacing w:before="55"/>
              <w:ind w:right="256"/>
              <w:rPr>
                <w:rFonts w:ascii="Century Gothic" w:hAnsi="Century Gothic"/>
              </w:rPr>
            </w:pPr>
            <w:r>
              <w:rPr>
                <w:rFonts w:ascii="Century Gothic" w:hAnsi="Century Gothic"/>
              </w:rPr>
              <w:t xml:space="preserve">Reverend Fox expressed </w:t>
            </w:r>
            <w:r w:rsidR="00C4412A">
              <w:rPr>
                <w:rFonts w:ascii="Century Gothic" w:hAnsi="Century Gothic"/>
              </w:rPr>
              <w:t>deep concern for the deficit in the Diocese funds of £12 million. She explained that the Diocese is currently unable to meet its financial obligations. Reverend Fox was unsure the local Community fully understands the Diocese costs which include Reverend Elaine Brightwells  salary and her travel costs.</w:t>
            </w:r>
          </w:p>
          <w:p w14:paraId="1FE7DF04" w14:textId="43537B4D" w:rsidR="00C4412A" w:rsidRDefault="00C4412A" w:rsidP="00A27732">
            <w:pPr>
              <w:pStyle w:val="TableParagraph"/>
              <w:numPr>
                <w:ilvl w:val="0"/>
                <w:numId w:val="20"/>
              </w:numPr>
              <w:tabs>
                <w:tab w:val="left" w:pos="460"/>
              </w:tabs>
              <w:spacing w:before="55"/>
              <w:ind w:right="256"/>
              <w:rPr>
                <w:rFonts w:ascii="Century Gothic" w:hAnsi="Century Gothic"/>
              </w:rPr>
            </w:pPr>
            <w:r>
              <w:rPr>
                <w:rFonts w:ascii="Century Gothic" w:hAnsi="Century Gothic"/>
              </w:rPr>
              <w:t>Reverend Fox explained there was a risk of losing one of the Churches. The current Church electoral roll stands at 39 people and their donations are insufficient to meet the running costs of the Churches.</w:t>
            </w:r>
            <w:r w:rsidR="00CC10DC">
              <w:rPr>
                <w:rFonts w:ascii="Century Gothic" w:hAnsi="Century Gothic"/>
              </w:rPr>
              <w:t xml:space="preserve"> New members of the Church are needed but this has proved difficult during the Pandemic. Fundraising is urgently needed to support the Churches</w:t>
            </w:r>
          </w:p>
          <w:p w14:paraId="00BE5318" w14:textId="77777777" w:rsidR="00C4412A" w:rsidRDefault="00C4412A" w:rsidP="00A27732">
            <w:pPr>
              <w:pStyle w:val="TableParagraph"/>
              <w:numPr>
                <w:ilvl w:val="0"/>
                <w:numId w:val="20"/>
              </w:numPr>
              <w:tabs>
                <w:tab w:val="left" w:pos="460"/>
              </w:tabs>
              <w:spacing w:before="55"/>
              <w:ind w:right="256"/>
              <w:rPr>
                <w:rFonts w:ascii="Century Gothic" w:hAnsi="Century Gothic"/>
              </w:rPr>
            </w:pPr>
            <w:r>
              <w:rPr>
                <w:rFonts w:ascii="Century Gothic" w:hAnsi="Century Gothic"/>
              </w:rPr>
              <w:t>The Church currently has no Warden.</w:t>
            </w:r>
          </w:p>
          <w:p w14:paraId="2FE2B57F" w14:textId="77777777" w:rsidR="00CC10DC" w:rsidRDefault="00CC10DC" w:rsidP="00A27732">
            <w:pPr>
              <w:pStyle w:val="TableParagraph"/>
              <w:numPr>
                <w:ilvl w:val="0"/>
                <w:numId w:val="20"/>
              </w:numPr>
              <w:tabs>
                <w:tab w:val="left" w:pos="460"/>
              </w:tabs>
              <w:spacing w:before="55"/>
              <w:ind w:right="256"/>
              <w:rPr>
                <w:rFonts w:ascii="Century Gothic" w:hAnsi="Century Gothic"/>
              </w:rPr>
            </w:pPr>
            <w:r>
              <w:rPr>
                <w:rFonts w:ascii="Century Gothic" w:hAnsi="Century Gothic"/>
              </w:rPr>
              <w:t>The Parish Council were very concerned and suggested different ways to support fundraising. Reverend Fox welcomed the ideas but reminded the Parish Council of the day to day running costs that need a sustainable solution to the shortfall in funds.</w:t>
            </w:r>
          </w:p>
          <w:p w14:paraId="4EAA679E" w14:textId="77777777" w:rsidR="00617911" w:rsidRDefault="00617911" w:rsidP="00A27732">
            <w:pPr>
              <w:pStyle w:val="TableParagraph"/>
              <w:numPr>
                <w:ilvl w:val="0"/>
                <w:numId w:val="20"/>
              </w:numPr>
              <w:tabs>
                <w:tab w:val="left" w:pos="460"/>
              </w:tabs>
              <w:spacing w:before="55"/>
              <w:ind w:right="256"/>
              <w:rPr>
                <w:rFonts w:ascii="Century Gothic" w:hAnsi="Century Gothic"/>
              </w:rPr>
            </w:pPr>
            <w:r>
              <w:rPr>
                <w:rFonts w:ascii="Century Gothic" w:hAnsi="Century Gothic"/>
              </w:rPr>
              <w:t>The Parish Council value the Church as part of our Community and offered their support to the PCC.</w:t>
            </w:r>
          </w:p>
          <w:p w14:paraId="7FCD38C0" w14:textId="266AB4FD" w:rsidR="00617911" w:rsidRDefault="00617911" w:rsidP="00A27732">
            <w:pPr>
              <w:pStyle w:val="TableParagraph"/>
              <w:numPr>
                <w:ilvl w:val="0"/>
                <w:numId w:val="20"/>
              </w:numPr>
              <w:tabs>
                <w:tab w:val="left" w:pos="460"/>
              </w:tabs>
              <w:spacing w:before="55"/>
              <w:ind w:right="256"/>
              <w:rPr>
                <w:rFonts w:ascii="Century Gothic" w:hAnsi="Century Gothic"/>
              </w:rPr>
            </w:pPr>
            <w:r>
              <w:rPr>
                <w:rFonts w:ascii="Century Gothic" w:hAnsi="Century Gothic"/>
              </w:rPr>
              <w:t>Councillor Worth thanked Reverend Fox to coming to talk to the Community meeting.</w:t>
            </w:r>
          </w:p>
          <w:p w14:paraId="3C6A5023" w14:textId="1219B8A4" w:rsidR="00617911" w:rsidRPr="00A27732" w:rsidRDefault="00617911" w:rsidP="00617911">
            <w:pPr>
              <w:pStyle w:val="TableParagraph"/>
              <w:tabs>
                <w:tab w:val="left" w:pos="460"/>
              </w:tabs>
              <w:spacing w:before="55"/>
              <w:ind w:left="820" w:right="256"/>
              <w:rPr>
                <w:rFonts w:ascii="Century Gothic" w:hAnsi="Century Gothic"/>
              </w:rPr>
            </w:pPr>
          </w:p>
        </w:tc>
      </w:tr>
      <w:tr w:rsidR="00286E6E" w:rsidRPr="004E7443" w14:paraId="5E6337E3" w14:textId="77777777" w:rsidTr="00EF52ED">
        <w:trPr>
          <w:trHeight w:val="58"/>
        </w:trPr>
        <w:tc>
          <w:tcPr>
            <w:tcW w:w="1044" w:type="dxa"/>
          </w:tcPr>
          <w:p w14:paraId="6D8DCB26" w14:textId="4615C3B0" w:rsidR="00286E6E" w:rsidRPr="004E7443" w:rsidRDefault="00286E6E" w:rsidP="0015323E">
            <w:pPr>
              <w:pStyle w:val="TableParagraph"/>
              <w:spacing w:before="62"/>
              <w:ind w:left="107"/>
              <w:rPr>
                <w:rFonts w:ascii="Century Gothic" w:hAnsi="Century Gothic"/>
                <w:sz w:val="20"/>
              </w:rPr>
            </w:pPr>
          </w:p>
        </w:tc>
        <w:tc>
          <w:tcPr>
            <w:tcW w:w="9340" w:type="dxa"/>
          </w:tcPr>
          <w:p w14:paraId="07CFA622" w14:textId="77777777" w:rsidR="00F818CB" w:rsidRDefault="00617911" w:rsidP="00B06EFA">
            <w:pPr>
              <w:pStyle w:val="TableParagraph"/>
              <w:numPr>
                <w:ilvl w:val="0"/>
                <w:numId w:val="7"/>
              </w:numPr>
              <w:tabs>
                <w:tab w:val="left" w:pos="460"/>
              </w:tabs>
              <w:spacing w:before="55"/>
              <w:ind w:right="256"/>
              <w:rPr>
                <w:rFonts w:ascii="Century Gothic" w:hAnsi="Century Gothic"/>
                <w:bCs/>
              </w:rPr>
            </w:pPr>
            <w:r>
              <w:rPr>
                <w:rFonts w:ascii="Century Gothic" w:hAnsi="Century Gothic"/>
                <w:bCs/>
              </w:rPr>
              <w:t>Mary Corrie was invited to speak to the meeting by Councillor Worth.</w:t>
            </w:r>
          </w:p>
          <w:p w14:paraId="4F6B2C23" w14:textId="77777777" w:rsidR="00617911" w:rsidRDefault="00617911" w:rsidP="00B06EFA">
            <w:pPr>
              <w:pStyle w:val="TableParagraph"/>
              <w:numPr>
                <w:ilvl w:val="0"/>
                <w:numId w:val="7"/>
              </w:numPr>
              <w:tabs>
                <w:tab w:val="left" w:pos="460"/>
              </w:tabs>
              <w:spacing w:before="55"/>
              <w:ind w:right="256"/>
              <w:rPr>
                <w:rFonts w:ascii="Century Gothic" w:hAnsi="Century Gothic"/>
                <w:bCs/>
              </w:rPr>
            </w:pPr>
            <w:r>
              <w:rPr>
                <w:rFonts w:ascii="Century Gothic" w:hAnsi="Century Gothic"/>
                <w:bCs/>
              </w:rPr>
              <w:t xml:space="preserve">Ms Corrie wished to raise a “rallying cry” to ask the Village to come together to support business and households to get subsidies for better WiFi and mobile </w:t>
            </w:r>
            <w:r>
              <w:rPr>
                <w:rFonts w:ascii="Century Gothic" w:hAnsi="Century Gothic"/>
                <w:bCs/>
              </w:rPr>
              <w:lastRenderedPageBreak/>
              <w:t>phone coverage in the Village and wanted to make the Parish Council aware of Government subsidies available for this purpose.</w:t>
            </w:r>
          </w:p>
          <w:p w14:paraId="44873BD8" w14:textId="294E7C3F" w:rsidR="00617911" w:rsidRDefault="00617911" w:rsidP="00B06EFA">
            <w:pPr>
              <w:pStyle w:val="TableParagraph"/>
              <w:numPr>
                <w:ilvl w:val="0"/>
                <w:numId w:val="7"/>
              </w:numPr>
              <w:tabs>
                <w:tab w:val="left" w:pos="460"/>
              </w:tabs>
              <w:spacing w:before="55"/>
              <w:ind w:right="256"/>
              <w:rPr>
                <w:rFonts w:ascii="Century Gothic" w:hAnsi="Century Gothic"/>
                <w:bCs/>
              </w:rPr>
            </w:pPr>
            <w:r>
              <w:rPr>
                <w:rFonts w:ascii="Century Gothic" w:hAnsi="Century Gothic"/>
                <w:bCs/>
              </w:rPr>
              <w:t>The Parish Councillors were in agreement</w:t>
            </w:r>
            <w:r w:rsidR="00EF52ED">
              <w:rPr>
                <w:rFonts w:ascii="Century Gothic" w:hAnsi="Century Gothic"/>
                <w:bCs/>
              </w:rPr>
              <w:t>,</w:t>
            </w:r>
            <w:r>
              <w:rPr>
                <w:rFonts w:ascii="Century Gothic" w:hAnsi="Century Gothic"/>
                <w:bCs/>
              </w:rPr>
              <w:t xml:space="preserve"> the coverage and broadband speeds were variable throughout the Village</w:t>
            </w:r>
            <w:r w:rsidR="00EF52ED">
              <w:rPr>
                <w:rFonts w:ascii="Century Gothic" w:hAnsi="Century Gothic"/>
                <w:bCs/>
              </w:rPr>
              <w:t xml:space="preserve"> and whilst there may be better coverage inside homes, this was not the case in the street.</w:t>
            </w:r>
          </w:p>
          <w:p w14:paraId="4877846A" w14:textId="58AABE2C" w:rsidR="00EF52ED" w:rsidRDefault="00EF52ED" w:rsidP="00B06EFA">
            <w:pPr>
              <w:pStyle w:val="TableParagraph"/>
              <w:numPr>
                <w:ilvl w:val="0"/>
                <w:numId w:val="7"/>
              </w:numPr>
              <w:tabs>
                <w:tab w:val="left" w:pos="460"/>
              </w:tabs>
              <w:spacing w:before="55"/>
              <w:ind w:right="256"/>
              <w:rPr>
                <w:rFonts w:ascii="Century Gothic" w:hAnsi="Century Gothic"/>
                <w:bCs/>
              </w:rPr>
            </w:pPr>
            <w:r>
              <w:rPr>
                <w:rFonts w:ascii="Century Gothic" w:hAnsi="Century Gothic"/>
                <w:bCs/>
              </w:rPr>
              <w:t>The point was also made, that a good signal would be needed in an emergency.</w:t>
            </w:r>
          </w:p>
          <w:p w14:paraId="5BD1E6AF" w14:textId="77777777" w:rsidR="00EF52ED" w:rsidRDefault="00EF52ED" w:rsidP="00B06EFA">
            <w:pPr>
              <w:pStyle w:val="TableParagraph"/>
              <w:numPr>
                <w:ilvl w:val="0"/>
                <w:numId w:val="7"/>
              </w:numPr>
              <w:tabs>
                <w:tab w:val="left" w:pos="460"/>
              </w:tabs>
              <w:spacing w:before="55"/>
              <w:ind w:right="256"/>
              <w:rPr>
                <w:rFonts w:ascii="Century Gothic" w:hAnsi="Century Gothic"/>
                <w:bCs/>
              </w:rPr>
            </w:pPr>
            <w:r>
              <w:rPr>
                <w:rFonts w:ascii="Century Gothic" w:hAnsi="Century Gothic"/>
                <w:bCs/>
              </w:rPr>
              <w:t>The Parish Council agreed to support the issue and investigate the matter further.</w:t>
            </w:r>
          </w:p>
          <w:p w14:paraId="6EFB42D2" w14:textId="77777777" w:rsidR="00EF52ED" w:rsidRDefault="00EF52ED" w:rsidP="00EF52ED">
            <w:pPr>
              <w:pStyle w:val="TableParagraph"/>
              <w:tabs>
                <w:tab w:val="left" w:pos="460"/>
              </w:tabs>
              <w:spacing w:before="55"/>
              <w:ind w:right="256"/>
              <w:rPr>
                <w:rFonts w:ascii="Century Gothic" w:hAnsi="Century Gothic"/>
                <w:bCs/>
              </w:rPr>
            </w:pPr>
          </w:p>
          <w:p w14:paraId="0FFE4107" w14:textId="77777777" w:rsidR="00EF52ED" w:rsidRDefault="00EF52ED" w:rsidP="00EF52ED">
            <w:pPr>
              <w:pStyle w:val="TableParagraph"/>
              <w:tabs>
                <w:tab w:val="left" w:pos="460"/>
              </w:tabs>
              <w:spacing w:before="55"/>
              <w:ind w:right="256"/>
              <w:rPr>
                <w:rFonts w:ascii="Century Gothic" w:hAnsi="Century Gothic"/>
                <w:b/>
              </w:rPr>
            </w:pPr>
            <w:r w:rsidRPr="00EF52ED">
              <w:rPr>
                <w:rFonts w:ascii="Century Gothic" w:hAnsi="Century Gothic"/>
                <w:b/>
              </w:rPr>
              <w:t>Propose:</w:t>
            </w:r>
            <w:r>
              <w:rPr>
                <w:rFonts w:ascii="Century Gothic" w:hAnsi="Century Gothic"/>
                <w:b/>
              </w:rPr>
              <w:t xml:space="preserve">  EW          Seconded: IJ         Carried:   Unanimously</w:t>
            </w:r>
          </w:p>
          <w:p w14:paraId="73B769D0" w14:textId="73EE173C" w:rsidR="00EF52ED" w:rsidRPr="00EF52ED" w:rsidRDefault="00EF52ED" w:rsidP="00EF52ED">
            <w:pPr>
              <w:pStyle w:val="TableParagraph"/>
              <w:tabs>
                <w:tab w:val="left" w:pos="460"/>
              </w:tabs>
              <w:spacing w:before="55"/>
              <w:ind w:right="256"/>
              <w:rPr>
                <w:rFonts w:ascii="Century Gothic" w:hAnsi="Century Gothic"/>
                <w:b/>
              </w:rPr>
            </w:pPr>
          </w:p>
        </w:tc>
      </w:tr>
      <w:tr w:rsidR="00715E9F" w:rsidRPr="004E7443" w14:paraId="43A7DBD2" w14:textId="77777777" w:rsidTr="00EF52ED">
        <w:trPr>
          <w:trHeight w:val="508"/>
        </w:trPr>
        <w:tc>
          <w:tcPr>
            <w:tcW w:w="1044" w:type="dxa"/>
          </w:tcPr>
          <w:p w14:paraId="66AC578C" w14:textId="0EA53BA6" w:rsidR="00715E9F" w:rsidRPr="004E7443" w:rsidRDefault="00715E9F" w:rsidP="0015323E">
            <w:pPr>
              <w:pStyle w:val="TableParagraph"/>
              <w:spacing w:before="62"/>
              <w:ind w:left="107"/>
              <w:rPr>
                <w:rFonts w:ascii="Century Gothic" w:hAnsi="Century Gothic"/>
                <w:sz w:val="20"/>
              </w:rPr>
            </w:pPr>
          </w:p>
        </w:tc>
        <w:tc>
          <w:tcPr>
            <w:tcW w:w="9340" w:type="dxa"/>
          </w:tcPr>
          <w:p w14:paraId="20B460D3" w14:textId="77777777" w:rsidR="00EF52ED" w:rsidRDefault="00EF52ED" w:rsidP="00715E9F">
            <w:pPr>
              <w:pStyle w:val="Informal1"/>
              <w:spacing w:before="0" w:after="0"/>
              <w:rPr>
                <w:rFonts w:ascii="Century Gothic" w:hAnsi="Century Gothic" w:cs="Arial"/>
                <w:bCs/>
                <w:sz w:val="22"/>
                <w:szCs w:val="22"/>
              </w:rPr>
            </w:pPr>
          </w:p>
          <w:p w14:paraId="2EED743D" w14:textId="292027E5" w:rsidR="00715E9F" w:rsidRDefault="00EF52ED" w:rsidP="00715E9F">
            <w:pPr>
              <w:pStyle w:val="Informal1"/>
              <w:spacing w:before="0" w:after="0"/>
              <w:rPr>
                <w:rFonts w:ascii="Century Gothic" w:hAnsi="Century Gothic" w:cs="Arial"/>
                <w:bCs/>
                <w:sz w:val="22"/>
                <w:szCs w:val="22"/>
              </w:rPr>
            </w:pPr>
            <w:r>
              <w:rPr>
                <w:rFonts w:ascii="Century Gothic" w:hAnsi="Century Gothic" w:cs="Arial"/>
                <w:bCs/>
                <w:sz w:val="22"/>
                <w:szCs w:val="22"/>
              </w:rPr>
              <w:t>Councillor Worth thanked Richard McNamara for his participation in meetings on Zoom.</w:t>
            </w:r>
          </w:p>
          <w:p w14:paraId="51A73E5A" w14:textId="180FEB73" w:rsidR="00EF52ED" w:rsidRDefault="00EF52ED" w:rsidP="00715E9F">
            <w:pPr>
              <w:pStyle w:val="Informal1"/>
              <w:spacing w:before="0" w:after="0"/>
              <w:rPr>
                <w:rFonts w:ascii="Century Gothic" w:hAnsi="Century Gothic" w:cs="Arial"/>
                <w:bCs/>
                <w:sz w:val="22"/>
                <w:szCs w:val="22"/>
              </w:rPr>
            </w:pPr>
          </w:p>
          <w:p w14:paraId="35C84BB5" w14:textId="4A693062" w:rsidR="00EF52ED" w:rsidRDefault="00EF52ED" w:rsidP="00715E9F">
            <w:pPr>
              <w:pStyle w:val="Informal1"/>
              <w:spacing w:before="0" w:after="0"/>
              <w:rPr>
                <w:rFonts w:ascii="Century Gothic" w:hAnsi="Century Gothic" w:cs="Arial"/>
                <w:bCs/>
                <w:sz w:val="22"/>
                <w:szCs w:val="22"/>
              </w:rPr>
            </w:pPr>
            <w:r>
              <w:rPr>
                <w:rFonts w:ascii="Century Gothic" w:hAnsi="Century Gothic" w:cs="Arial"/>
                <w:bCs/>
                <w:sz w:val="22"/>
                <w:szCs w:val="22"/>
              </w:rPr>
              <w:t>Councillor Worth thanked all participants and closed the meeting</w:t>
            </w:r>
          </w:p>
          <w:p w14:paraId="7CA79263" w14:textId="0B1B3C85" w:rsidR="00EF52ED" w:rsidRPr="004E7443" w:rsidRDefault="00EF52ED" w:rsidP="00715E9F">
            <w:pPr>
              <w:pStyle w:val="Informal1"/>
              <w:spacing w:before="0" w:after="0"/>
              <w:rPr>
                <w:rFonts w:ascii="Century Gothic" w:hAnsi="Century Gothic" w:cs="Arial"/>
                <w:bCs/>
                <w:sz w:val="22"/>
                <w:szCs w:val="22"/>
              </w:rPr>
            </w:pPr>
          </w:p>
        </w:tc>
      </w:tr>
      <w:tr w:rsidR="00EF52ED" w:rsidRPr="004E7443" w14:paraId="09080448" w14:textId="77777777" w:rsidTr="00EF52ED">
        <w:trPr>
          <w:trHeight w:val="508"/>
        </w:trPr>
        <w:tc>
          <w:tcPr>
            <w:tcW w:w="1044" w:type="dxa"/>
          </w:tcPr>
          <w:p w14:paraId="2993F971" w14:textId="77777777" w:rsidR="00EF52ED" w:rsidRPr="004E7443" w:rsidRDefault="00EF52ED" w:rsidP="0015323E">
            <w:pPr>
              <w:pStyle w:val="TableParagraph"/>
              <w:spacing w:before="62"/>
              <w:ind w:left="107"/>
              <w:rPr>
                <w:rFonts w:ascii="Century Gothic" w:hAnsi="Century Gothic"/>
                <w:sz w:val="20"/>
              </w:rPr>
            </w:pPr>
          </w:p>
        </w:tc>
        <w:tc>
          <w:tcPr>
            <w:tcW w:w="9340" w:type="dxa"/>
          </w:tcPr>
          <w:p w14:paraId="2CD52C0F" w14:textId="0E991133" w:rsidR="00EF52ED" w:rsidRPr="004E7443" w:rsidRDefault="00EF52ED" w:rsidP="00715E9F">
            <w:pPr>
              <w:pStyle w:val="Informal1"/>
              <w:spacing w:before="0" w:after="0"/>
              <w:rPr>
                <w:rFonts w:ascii="Century Gothic" w:hAnsi="Century Gothic" w:cs="Arial"/>
                <w:bCs/>
                <w:sz w:val="22"/>
                <w:szCs w:val="22"/>
              </w:rPr>
            </w:pPr>
            <w:r w:rsidRPr="00EF52ED">
              <w:rPr>
                <w:rFonts w:ascii="Century Gothic" w:hAnsi="Century Gothic"/>
                <w:b/>
                <w:bCs/>
                <w:color w:val="1F497D" w:themeColor="text2"/>
              </w:rPr>
              <w:t xml:space="preserve">Meeting Closed:  </w:t>
            </w:r>
            <w:r>
              <w:rPr>
                <w:rFonts w:ascii="Century Gothic" w:hAnsi="Century Gothic"/>
                <w:b/>
                <w:bCs/>
              </w:rPr>
              <w:t>18:56</w:t>
            </w:r>
          </w:p>
        </w:tc>
      </w:tr>
      <w:tr w:rsidR="00EF52ED" w:rsidRPr="004E7443" w14:paraId="79FD8F4F" w14:textId="77777777" w:rsidTr="00EF52ED">
        <w:trPr>
          <w:trHeight w:val="508"/>
        </w:trPr>
        <w:tc>
          <w:tcPr>
            <w:tcW w:w="1044" w:type="dxa"/>
          </w:tcPr>
          <w:p w14:paraId="058F219C" w14:textId="77777777" w:rsidR="00EF52ED" w:rsidRPr="004E7443" w:rsidRDefault="00EF52ED" w:rsidP="0015323E">
            <w:pPr>
              <w:pStyle w:val="TableParagraph"/>
              <w:spacing w:before="62"/>
              <w:ind w:left="107"/>
              <w:rPr>
                <w:rFonts w:ascii="Century Gothic" w:hAnsi="Century Gothic"/>
                <w:sz w:val="20"/>
              </w:rPr>
            </w:pPr>
          </w:p>
        </w:tc>
        <w:tc>
          <w:tcPr>
            <w:tcW w:w="9340" w:type="dxa"/>
          </w:tcPr>
          <w:p w14:paraId="5CB5F6C0" w14:textId="5C3EB643" w:rsidR="00EF52ED" w:rsidRPr="004E7443" w:rsidRDefault="00EF52ED" w:rsidP="00EF52ED">
            <w:pPr>
              <w:pStyle w:val="TableParagraph"/>
              <w:spacing w:line="250" w:lineRule="exact"/>
              <w:ind w:left="105"/>
              <w:rPr>
                <w:rFonts w:ascii="Century Gothic" w:hAnsi="Century Gothic"/>
                <w:b/>
                <w:bCs/>
              </w:rPr>
            </w:pPr>
            <w:r w:rsidRPr="00EF52ED">
              <w:rPr>
                <w:rFonts w:ascii="Century Gothic" w:hAnsi="Century Gothic"/>
                <w:b/>
                <w:bCs/>
                <w:color w:val="1F497D" w:themeColor="text2"/>
              </w:rPr>
              <w:t>Date of next meeting:</w:t>
            </w:r>
            <w:r w:rsidRPr="00EF52ED">
              <w:rPr>
                <w:rFonts w:ascii="Century Gothic" w:hAnsi="Century Gothic"/>
                <w:color w:val="1F497D" w:themeColor="text2"/>
              </w:rPr>
              <w:t xml:space="preserve"> </w:t>
            </w:r>
            <w:r>
              <w:rPr>
                <w:rFonts w:ascii="Century Gothic" w:hAnsi="Century Gothic"/>
                <w:b/>
                <w:bCs/>
              </w:rPr>
              <w:t>13.07</w:t>
            </w:r>
            <w:r w:rsidRPr="004E7443">
              <w:rPr>
                <w:rFonts w:ascii="Century Gothic" w:hAnsi="Century Gothic"/>
                <w:b/>
                <w:bCs/>
              </w:rPr>
              <w:t>.2021 at Teffont Village Hall at 18:00</w:t>
            </w:r>
          </w:p>
          <w:p w14:paraId="4BC81292" w14:textId="77777777" w:rsidR="00EF52ED" w:rsidRPr="004E7443" w:rsidRDefault="00EF52ED" w:rsidP="00EF52ED">
            <w:pPr>
              <w:pStyle w:val="TableParagraph"/>
              <w:spacing w:line="250" w:lineRule="exact"/>
              <w:ind w:left="105"/>
              <w:rPr>
                <w:rFonts w:ascii="Century Gothic" w:hAnsi="Century Gothic"/>
                <w:b/>
                <w:bCs/>
                <w:sz w:val="24"/>
              </w:rPr>
            </w:pPr>
          </w:p>
          <w:p w14:paraId="5B7B7485" w14:textId="77777777" w:rsidR="00EF52ED" w:rsidRDefault="00EF52ED" w:rsidP="00EF52ED">
            <w:pPr>
              <w:pStyle w:val="Informal1"/>
              <w:spacing w:before="0" w:after="0"/>
              <w:rPr>
                <w:rFonts w:ascii="Century Gothic" w:hAnsi="Century Gothic"/>
              </w:rPr>
            </w:pPr>
            <w:r w:rsidRPr="004E7443">
              <w:rPr>
                <w:rFonts w:ascii="Century Gothic" w:hAnsi="Century Gothic"/>
              </w:rPr>
              <w:t>Note:</w:t>
            </w:r>
            <w:r w:rsidRPr="004E7443">
              <w:rPr>
                <w:rFonts w:ascii="Century Gothic" w:hAnsi="Century Gothic"/>
                <w:spacing w:val="-10"/>
              </w:rPr>
              <w:t xml:space="preserve"> </w:t>
            </w:r>
            <w:r w:rsidRPr="004E7443">
              <w:rPr>
                <w:rFonts w:ascii="Century Gothic" w:hAnsi="Century Gothic"/>
              </w:rPr>
              <w:t>The</w:t>
            </w:r>
            <w:r w:rsidRPr="004E7443">
              <w:rPr>
                <w:rFonts w:ascii="Century Gothic" w:hAnsi="Century Gothic"/>
                <w:spacing w:val="-11"/>
              </w:rPr>
              <w:t xml:space="preserve"> </w:t>
            </w:r>
            <w:r w:rsidRPr="004E7443">
              <w:rPr>
                <w:rFonts w:ascii="Century Gothic" w:hAnsi="Century Gothic"/>
              </w:rPr>
              <w:t>Village Hall</w:t>
            </w:r>
            <w:r w:rsidRPr="004E7443">
              <w:rPr>
                <w:rFonts w:ascii="Century Gothic" w:hAnsi="Century Gothic"/>
                <w:spacing w:val="-11"/>
              </w:rPr>
              <w:t xml:space="preserve"> </w:t>
            </w:r>
            <w:r w:rsidRPr="004E7443">
              <w:rPr>
                <w:rFonts w:ascii="Century Gothic" w:hAnsi="Century Gothic"/>
              </w:rPr>
              <w:t>is</w:t>
            </w:r>
            <w:r w:rsidRPr="004E7443">
              <w:rPr>
                <w:rFonts w:ascii="Century Gothic" w:hAnsi="Century Gothic"/>
                <w:spacing w:val="-7"/>
              </w:rPr>
              <w:t xml:space="preserve"> </w:t>
            </w:r>
            <w:r w:rsidRPr="004E7443">
              <w:rPr>
                <w:rFonts w:ascii="Century Gothic" w:hAnsi="Century Gothic"/>
              </w:rPr>
              <w:t>open</w:t>
            </w:r>
            <w:r w:rsidRPr="004E7443">
              <w:rPr>
                <w:rFonts w:ascii="Century Gothic" w:hAnsi="Century Gothic"/>
                <w:spacing w:val="-12"/>
              </w:rPr>
              <w:t xml:space="preserve"> </w:t>
            </w:r>
            <w:r w:rsidRPr="004E7443">
              <w:rPr>
                <w:rFonts w:ascii="Century Gothic" w:hAnsi="Century Gothic"/>
              </w:rPr>
              <w:t>for</w:t>
            </w:r>
            <w:r w:rsidRPr="004E7443">
              <w:rPr>
                <w:rFonts w:ascii="Century Gothic" w:hAnsi="Century Gothic"/>
                <w:spacing w:val="-9"/>
              </w:rPr>
              <w:t xml:space="preserve"> </w:t>
            </w:r>
            <w:r w:rsidRPr="004E7443">
              <w:rPr>
                <w:rFonts w:ascii="Century Gothic" w:hAnsi="Century Gothic"/>
              </w:rPr>
              <w:t>30</w:t>
            </w:r>
            <w:r w:rsidRPr="004E7443">
              <w:rPr>
                <w:rFonts w:ascii="Century Gothic" w:hAnsi="Century Gothic"/>
                <w:spacing w:val="-13"/>
              </w:rPr>
              <w:t xml:space="preserve"> </w:t>
            </w:r>
            <w:r w:rsidRPr="004E7443">
              <w:rPr>
                <w:rFonts w:ascii="Century Gothic" w:hAnsi="Century Gothic"/>
              </w:rPr>
              <w:t>minutes</w:t>
            </w:r>
            <w:r w:rsidRPr="004E7443">
              <w:rPr>
                <w:rFonts w:ascii="Century Gothic" w:hAnsi="Century Gothic"/>
                <w:spacing w:val="-10"/>
              </w:rPr>
              <w:t xml:space="preserve"> </w:t>
            </w:r>
            <w:r w:rsidRPr="004E7443">
              <w:rPr>
                <w:rFonts w:ascii="Century Gothic" w:hAnsi="Century Gothic"/>
              </w:rPr>
              <w:t>prior</w:t>
            </w:r>
            <w:r w:rsidRPr="004E7443">
              <w:rPr>
                <w:rFonts w:ascii="Century Gothic" w:hAnsi="Century Gothic"/>
                <w:spacing w:val="-9"/>
              </w:rPr>
              <w:t xml:space="preserve"> </w:t>
            </w:r>
            <w:r w:rsidRPr="004E7443">
              <w:rPr>
                <w:rFonts w:ascii="Century Gothic" w:hAnsi="Century Gothic"/>
              </w:rPr>
              <w:t>to</w:t>
            </w:r>
            <w:r w:rsidRPr="004E7443">
              <w:rPr>
                <w:rFonts w:ascii="Century Gothic" w:hAnsi="Century Gothic"/>
                <w:spacing w:val="-10"/>
              </w:rPr>
              <w:t xml:space="preserve"> </w:t>
            </w:r>
            <w:r w:rsidRPr="004E7443">
              <w:rPr>
                <w:rFonts w:ascii="Century Gothic" w:hAnsi="Century Gothic"/>
              </w:rPr>
              <w:t>the</w:t>
            </w:r>
            <w:r w:rsidRPr="004E7443">
              <w:rPr>
                <w:rFonts w:ascii="Century Gothic" w:hAnsi="Century Gothic"/>
                <w:spacing w:val="-11"/>
              </w:rPr>
              <w:t xml:space="preserve"> </w:t>
            </w:r>
            <w:r w:rsidRPr="004E7443">
              <w:rPr>
                <w:rFonts w:ascii="Century Gothic" w:hAnsi="Century Gothic"/>
              </w:rPr>
              <w:t>start</w:t>
            </w:r>
            <w:r w:rsidRPr="004E7443">
              <w:rPr>
                <w:rFonts w:ascii="Century Gothic" w:hAnsi="Century Gothic"/>
                <w:spacing w:val="-10"/>
              </w:rPr>
              <w:t xml:space="preserve"> </w:t>
            </w:r>
            <w:r w:rsidRPr="004E7443">
              <w:rPr>
                <w:rFonts w:ascii="Century Gothic" w:hAnsi="Century Gothic"/>
              </w:rPr>
              <w:t>of</w:t>
            </w:r>
            <w:r w:rsidRPr="004E7443">
              <w:rPr>
                <w:rFonts w:ascii="Century Gothic" w:hAnsi="Century Gothic"/>
                <w:spacing w:val="-7"/>
              </w:rPr>
              <w:t xml:space="preserve"> </w:t>
            </w:r>
            <w:r w:rsidRPr="004E7443">
              <w:rPr>
                <w:rFonts w:ascii="Century Gothic" w:hAnsi="Century Gothic"/>
              </w:rPr>
              <w:t>any</w:t>
            </w:r>
            <w:r w:rsidRPr="004E7443">
              <w:rPr>
                <w:rFonts w:ascii="Century Gothic" w:hAnsi="Century Gothic"/>
                <w:spacing w:val="-10"/>
              </w:rPr>
              <w:t xml:space="preserve"> </w:t>
            </w:r>
            <w:r w:rsidRPr="004E7443">
              <w:rPr>
                <w:rFonts w:ascii="Century Gothic" w:hAnsi="Century Gothic"/>
              </w:rPr>
              <w:t>public</w:t>
            </w:r>
            <w:r w:rsidRPr="004E7443">
              <w:rPr>
                <w:rFonts w:ascii="Century Gothic" w:hAnsi="Century Gothic"/>
                <w:spacing w:val="-10"/>
              </w:rPr>
              <w:t xml:space="preserve"> </w:t>
            </w:r>
            <w:r w:rsidRPr="004E7443">
              <w:rPr>
                <w:rFonts w:ascii="Century Gothic" w:hAnsi="Century Gothic"/>
              </w:rPr>
              <w:t>meeting for questions from any</w:t>
            </w:r>
            <w:r w:rsidRPr="004E7443">
              <w:rPr>
                <w:rFonts w:ascii="Century Gothic" w:hAnsi="Century Gothic"/>
                <w:spacing w:val="-11"/>
              </w:rPr>
              <w:t xml:space="preserve"> </w:t>
            </w:r>
            <w:r w:rsidRPr="004E7443">
              <w:rPr>
                <w:rFonts w:ascii="Century Gothic" w:hAnsi="Century Gothic"/>
              </w:rPr>
              <w:t>resident.</w:t>
            </w:r>
          </w:p>
          <w:p w14:paraId="5F0911D2" w14:textId="6CE2FFC7" w:rsidR="00EF52ED" w:rsidRPr="00EF52ED" w:rsidRDefault="00EF52ED" w:rsidP="00EF52ED">
            <w:pPr>
              <w:pStyle w:val="Informal1"/>
              <w:spacing w:before="0" w:after="0"/>
              <w:rPr>
                <w:rFonts w:ascii="Century Gothic" w:hAnsi="Century Gothic"/>
                <w:b/>
                <w:bCs/>
                <w:color w:val="1F497D" w:themeColor="text2"/>
              </w:rPr>
            </w:pPr>
          </w:p>
        </w:tc>
      </w:tr>
    </w:tbl>
    <w:p w14:paraId="5F1143AE" w14:textId="22483729" w:rsidR="004E699B" w:rsidRPr="004E699B" w:rsidRDefault="004E699B" w:rsidP="00846317">
      <w:pPr>
        <w:tabs>
          <w:tab w:val="left" w:pos="1296"/>
        </w:tabs>
        <w:rPr>
          <w:rFonts w:ascii="Century Gothic" w:hAnsi="Century Gothic"/>
          <w:sz w:val="24"/>
        </w:rPr>
      </w:pPr>
      <w:bookmarkStart w:id="0" w:name="_GoBack"/>
      <w:bookmarkEnd w:id="0"/>
    </w:p>
    <w:sectPr w:rsidR="004E699B" w:rsidRPr="004E699B">
      <w:pgSz w:w="11910" w:h="16840"/>
      <w:pgMar w:top="680" w:right="500" w:bottom="280" w:left="7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C79312" w14:textId="77777777" w:rsidR="008D4731" w:rsidRDefault="008D4731" w:rsidP="004E699B">
      <w:r>
        <w:separator/>
      </w:r>
    </w:p>
  </w:endnote>
  <w:endnote w:type="continuationSeparator" w:id="0">
    <w:p w14:paraId="42E9AF88" w14:textId="77777777" w:rsidR="008D4731" w:rsidRDefault="008D4731" w:rsidP="004E6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1B96AA" w14:textId="77777777" w:rsidR="008D4731" w:rsidRDefault="008D4731" w:rsidP="004E699B">
      <w:r>
        <w:separator/>
      </w:r>
    </w:p>
  </w:footnote>
  <w:footnote w:type="continuationSeparator" w:id="0">
    <w:p w14:paraId="65A5AB6C" w14:textId="77777777" w:rsidR="008D4731" w:rsidRDefault="008D4731" w:rsidP="004E69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416D"/>
    <w:multiLevelType w:val="hybridMultilevel"/>
    <w:tmpl w:val="721E68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5E6678"/>
    <w:multiLevelType w:val="hybridMultilevel"/>
    <w:tmpl w:val="A498F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E26077"/>
    <w:multiLevelType w:val="hybridMultilevel"/>
    <w:tmpl w:val="DED081A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A0733FF"/>
    <w:multiLevelType w:val="hybridMultilevel"/>
    <w:tmpl w:val="EFC6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BB43D3"/>
    <w:multiLevelType w:val="hybridMultilevel"/>
    <w:tmpl w:val="9202D0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D8919DC"/>
    <w:multiLevelType w:val="hybridMultilevel"/>
    <w:tmpl w:val="9F643C22"/>
    <w:lvl w:ilvl="0" w:tplc="04090001">
      <w:start w:val="1"/>
      <w:numFmt w:val="bullet"/>
      <w:lvlText w:val=""/>
      <w:lvlJc w:val="left"/>
      <w:pPr>
        <w:ind w:left="465" w:hanging="360"/>
      </w:pPr>
      <w:rPr>
        <w:rFonts w:ascii="Symbol" w:hAnsi="Symbo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6" w15:restartNumberingAfterBreak="0">
    <w:nsid w:val="2E3F6F31"/>
    <w:multiLevelType w:val="hybridMultilevel"/>
    <w:tmpl w:val="020A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C16E0C"/>
    <w:multiLevelType w:val="hybridMultilevel"/>
    <w:tmpl w:val="C6E85E40"/>
    <w:lvl w:ilvl="0" w:tplc="04090001">
      <w:start w:val="1"/>
      <w:numFmt w:val="bullet"/>
      <w:lvlText w:val=""/>
      <w:lvlJc w:val="left"/>
      <w:pPr>
        <w:ind w:left="1272" w:hanging="360"/>
      </w:pPr>
      <w:rPr>
        <w:rFonts w:ascii="Symbol" w:hAnsi="Symbol" w:hint="default"/>
      </w:rPr>
    </w:lvl>
    <w:lvl w:ilvl="1" w:tplc="04090003" w:tentative="1">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8" w15:restartNumberingAfterBreak="0">
    <w:nsid w:val="2FA041AE"/>
    <w:multiLevelType w:val="hybridMultilevel"/>
    <w:tmpl w:val="D7B4C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E44679"/>
    <w:multiLevelType w:val="hybridMultilevel"/>
    <w:tmpl w:val="3D24E90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7E5057C"/>
    <w:multiLevelType w:val="hybridMultilevel"/>
    <w:tmpl w:val="4BC0952C"/>
    <w:lvl w:ilvl="0" w:tplc="04090001">
      <w:start w:val="1"/>
      <w:numFmt w:val="bullet"/>
      <w:lvlText w:val=""/>
      <w:lvlJc w:val="left"/>
      <w:pPr>
        <w:ind w:left="465" w:hanging="360"/>
      </w:pPr>
      <w:rPr>
        <w:rFonts w:ascii="Symbol" w:hAnsi="Symbo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1" w15:restartNumberingAfterBreak="0">
    <w:nsid w:val="409D00DE"/>
    <w:multiLevelType w:val="hybridMultilevel"/>
    <w:tmpl w:val="F1CEE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144550"/>
    <w:multiLevelType w:val="hybridMultilevel"/>
    <w:tmpl w:val="B6848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26725D"/>
    <w:multiLevelType w:val="hybridMultilevel"/>
    <w:tmpl w:val="25A69A70"/>
    <w:lvl w:ilvl="0" w:tplc="9D8CABAA">
      <w:start w:val="1"/>
      <w:numFmt w:val="upperLetter"/>
      <w:lvlText w:val="%1."/>
      <w:lvlJc w:val="left"/>
      <w:pPr>
        <w:ind w:left="360" w:hanging="360"/>
      </w:pPr>
      <w:rPr>
        <w:rFonts w:ascii="Arial" w:eastAsia="Arial" w:hAnsi="Arial" w:cs="Arial" w:hint="default"/>
        <w:b/>
        <w:bCs/>
        <w:spacing w:val="-6"/>
        <w:w w:val="100"/>
        <w:sz w:val="22"/>
        <w:szCs w:val="22"/>
        <w:lang w:val="en-US" w:eastAsia="en-US" w:bidi="en-US"/>
      </w:rPr>
    </w:lvl>
    <w:lvl w:ilvl="1" w:tplc="04090001">
      <w:start w:val="1"/>
      <w:numFmt w:val="bullet"/>
      <w:lvlText w:val=""/>
      <w:lvlJc w:val="left"/>
      <w:pPr>
        <w:ind w:left="720" w:hanging="360"/>
      </w:pPr>
      <w:rPr>
        <w:rFonts w:ascii="Symbol" w:hAnsi="Symbol" w:hint="default"/>
        <w:spacing w:val="-1"/>
        <w:w w:val="100"/>
        <w:sz w:val="22"/>
        <w:szCs w:val="22"/>
        <w:lang w:val="en-US" w:eastAsia="en-US" w:bidi="en-US"/>
      </w:rPr>
    </w:lvl>
    <w:lvl w:ilvl="2" w:tplc="CCE2ACFA">
      <w:numFmt w:val="bullet"/>
      <w:lvlText w:val="•"/>
      <w:lvlJc w:val="left"/>
      <w:pPr>
        <w:ind w:left="1570" w:hanging="360"/>
      </w:pPr>
      <w:rPr>
        <w:rFonts w:hint="default"/>
        <w:lang w:val="en-US" w:eastAsia="en-US" w:bidi="en-US"/>
      </w:rPr>
    </w:lvl>
    <w:lvl w:ilvl="3" w:tplc="A82AF32A">
      <w:numFmt w:val="bullet"/>
      <w:lvlText w:val="•"/>
      <w:lvlJc w:val="left"/>
      <w:pPr>
        <w:ind w:left="2419" w:hanging="360"/>
      </w:pPr>
      <w:rPr>
        <w:rFonts w:hint="default"/>
        <w:lang w:val="en-US" w:eastAsia="en-US" w:bidi="en-US"/>
      </w:rPr>
    </w:lvl>
    <w:lvl w:ilvl="4" w:tplc="1A98B12A">
      <w:numFmt w:val="bullet"/>
      <w:lvlText w:val="•"/>
      <w:lvlJc w:val="left"/>
      <w:pPr>
        <w:ind w:left="3268" w:hanging="360"/>
      </w:pPr>
      <w:rPr>
        <w:rFonts w:hint="default"/>
        <w:lang w:val="en-US" w:eastAsia="en-US" w:bidi="en-US"/>
      </w:rPr>
    </w:lvl>
    <w:lvl w:ilvl="5" w:tplc="28E0939A">
      <w:numFmt w:val="bullet"/>
      <w:lvlText w:val="•"/>
      <w:lvlJc w:val="left"/>
      <w:pPr>
        <w:ind w:left="4117" w:hanging="360"/>
      </w:pPr>
      <w:rPr>
        <w:rFonts w:hint="default"/>
        <w:lang w:val="en-US" w:eastAsia="en-US" w:bidi="en-US"/>
      </w:rPr>
    </w:lvl>
    <w:lvl w:ilvl="6" w:tplc="1696CD3C">
      <w:numFmt w:val="bullet"/>
      <w:lvlText w:val="•"/>
      <w:lvlJc w:val="left"/>
      <w:pPr>
        <w:ind w:left="4966" w:hanging="360"/>
      </w:pPr>
      <w:rPr>
        <w:rFonts w:hint="default"/>
        <w:lang w:val="en-US" w:eastAsia="en-US" w:bidi="en-US"/>
      </w:rPr>
    </w:lvl>
    <w:lvl w:ilvl="7" w:tplc="22D6F6B2">
      <w:numFmt w:val="bullet"/>
      <w:lvlText w:val="•"/>
      <w:lvlJc w:val="left"/>
      <w:pPr>
        <w:ind w:left="5815" w:hanging="360"/>
      </w:pPr>
      <w:rPr>
        <w:rFonts w:hint="default"/>
        <w:lang w:val="en-US" w:eastAsia="en-US" w:bidi="en-US"/>
      </w:rPr>
    </w:lvl>
    <w:lvl w:ilvl="8" w:tplc="9D1CAAD6">
      <w:numFmt w:val="bullet"/>
      <w:lvlText w:val="•"/>
      <w:lvlJc w:val="left"/>
      <w:pPr>
        <w:ind w:left="6664" w:hanging="360"/>
      </w:pPr>
      <w:rPr>
        <w:rFonts w:hint="default"/>
        <w:lang w:val="en-US" w:eastAsia="en-US" w:bidi="en-US"/>
      </w:rPr>
    </w:lvl>
  </w:abstractNum>
  <w:abstractNum w:abstractNumId="14" w15:restartNumberingAfterBreak="0">
    <w:nsid w:val="4F374195"/>
    <w:multiLevelType w:val="hybridMultilevel"/>
    <w:tmpl w:val="70D2B11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5" w15:restartNumberingAfterBreak="0">
    <w:nsid w:val="60CE1AAC"/>
    <w:multiLevelType w:val="hybridMultilevel"/>
    <w:tmpl w:val="B888C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19264A"/>
    <w:multiLevelType w:val="hybridMultilevel"/>
    <w:tmpl w:val="23F4C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24008BA"/>
    <w:multiLevelType w:val="hybridMultilevel"/>
    <w:tmpl w:val="F8F8ED62"/>
    <w:lvl w:ilvl="0" w:tplc="04090001">
      <w:start w:val="1"/>
      <w:numFmt w:val="bullet"/>
      <w:lvlText w:val=""/>
      <w:lvlJc w:val="left"/>
      <w:pPr>
        <w:ind w:left="465" w:hanging="360"/>
      </w:pPr>
      <w:rPr>
        <w:rFonts w:ascii="Symbol" w:hAnsi="Symbo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8" w15:restartNumberingAfterBreak="0">
    <w:nsid w:val="764D2D16"/>
    <w:multiLevelType w:val="hybridMultilevel"/>
    <w:tmpl w:val="6F4C5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80554E"/>
    <w:multiLevelType w:val="hybridMultilevel"/>
    <w:tmpl w:val="CEC01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5"/>
  </w:num>
  <w:num w:numId="6">
    <w:abstractNumId w:val="6"/>
  </w:num>
  <w:num w:numId="7">
    <w:abstractNumId w:val="19"/>
  </w:num>
  <w:num w:numId="8">
    <w:abstractNumId w:val="3"/>
  </w:num>
  <w:num w:numId="9">
    <w:abstractNumId w:val="4"/>
  </w:num>
  <w:num w:numId="10">
    <w:abstractNumId w:val="12"/>
  </w:num>
  <w:num w:numId="11">
    <w:abstractNumId w:val="1"/>
  </w:num>
  <w:num w:numId="12">
    <w:abstractNumId w:val="0"/>
  </w:num>
  <w:num w:numId="13">
    <w:abstractNumId w:val="17"/>
  </w:num>
  <w:num w:numId="14">
    <w:abstractNumId w:val="2"/>
  </w:num>
  <w:num w:numId="15">
    <w:abstractNumId w:val="10"/>
  </w:num>
  <w:num w:numId="16">
    <w:abstractNumId w:val="5"/>
  </w:num>
  <w:num w:numId="17">
    <w:abstractNumId w:val="7"/>
  </w:num>
  <w:num w:numId="18">
    <w:abstractNumId w:val="11"/>
  </w:num>
  <w:num w:numId="19">
    <w:abstractNumId w:val="8"/>
  </w:num>
  <w:num w:numId="20">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D41"/>
    <w:rsid w:val="00000AB4"/>
    <w:rsid w:val="0000402D"/>
    <w:rsid w:val="00015540"/>
    <w:rsid w:val="0003183C"/>
    <w:rsid w:val="00041301"/>
    <w:rsid w:val="00057FE5"/>
    <w:rsid w:val="00080C7D"/>
    <w:rsid w:val="0008278E"/>
    <w:rsid w:val="00082A83"/>
    <w:rsid w:val="00086FD2"/>
    <w:rsid w:val="000878C3"/>
    <w:rsid w:val="000A38A6"/>
    <w:rsid w:val="000A5B70"/>
    <w:rsid w:val="000C0488"/>
    <w:rsid w:val="000F544E"/>
    <w:rsid w:val="000F7F96"/>
    <w:rsid w:val="00116B5B"/>
    <w:rsid w:val="00121C97"/>
    <w:rsid w:val="00140486"/>
    <w:rsid w:val="00144042"/>
    <w:rsid w:val="001460E6"/>
    <w:rsid w:val="0015323E"/>
    <w:rsid w:val="00157EE1"/>
    <w:rsid w:val="00162A83"/>
    <w:rsid w:val="00171B5B"/>
    <w:rsid w:val="00183410"/>
    <w:rsid w:val="00190217"/>
    <w:rsid w:val="00193AD4"/>
    <w:rsid w:val="001F0D3C"/>
    <w:rsid w:val="00202A41"/>
    <w:rsid w:val="0020452D"/>
    <w:rsid w:val="00241B39"/>
    <w:rsid w:val="00250D28"/>
    <w:rsid w:val="00252B2C"/>
    <w:rsid w:val="0025680B"/>
    <w:rsid w:val="00260DE9"/>
    <w:rsid w:val="00263026"/>
    <w:rsid w:val="00286E6E"/>
    <w:rsid w:val="00296F17"/>
    <w:rsid w:val="00297E14"/>
    <w:rsid w:val="002B3A55"/>
    <w:rsid w:val="002B610E"/>
    <w:rsid w:val="002E7815"/>
    <w:rsid w:val="003127B6"/>
    <w:rsid w:val="00320505"/>
    <w:rsid w:val="00325DD6"/>
    <w:rsid w:val="00341899"/>
    <w:rsid w:val="00342A58"/>
    <w:rsid w:val="00344807"/>
    <w:rsid w:val="00355512"/>
    <w:rsid w:val="003571CA"/>
    <w:rsid w:val="00363E75"/>
    <w:rsid w:val="00377200"/>
    <w:rsid w:val="003862D2"/>
    <w:rsid w:val="003921EE"/>
    <w:rsid w:val="003A5B62"/>
    <w:rsid w:val="003B450B"/>
    <w:rsid w:val="003D046E"/>
    <w:rsid w:val="003D12FC"/>
    <w:rsid w:val="003D48F2"/>
    <w:rsid w:val="003E7D0D"/>
    <w:rsid w:val="003F117A"/>
    <w:rsid w:val="004137DF"/>
    <w:rsid w:val="00423495"/>
    <w:rsid w:val="00433931"/>
    <w:rsid w:val="00434049"/>
    <w:rsid w:val="004347A9"/>
    <w:rsid w:val="00447443"/>
    <w:rsid w:val="00456FBF"/>
    <w:rsid w:val="004578E2"/>
    <w:rsid w:val="00460E8F"/>
    <w:rsid w:val="00463834"/>
    <w:rsid w:val="0046644C"/>
    <w:rsid w:val="004840F4"/>
    <w:rsid w:val="004B1890"/>
    <w:rsid w:val="004C39C0"/>
    <w:rsid w:val="004D3480"/>
    <w:rsid w:val="004D4CDE"/>
    <w:rsid w:val="004D6D41"/>
    <w:rsid w:val="004E699B"/>
    <w:rsid w:val="004E7443"/>
    <w:rsid w:val="004E7DF2"/>
    <w:rsid w:val="004F3AA5"/>
    <w:rsid w:val="004F445E"/>
    <w:rsid w:val="005037BE"/>
    <w:rsid w:val="00512ABB"/>
    <w:rsid w:val="005154B5"/>
    <w:rsid w:val="00530C6F"/>
    <w:rsid w:val="00534F51"/>
    <w:rsid w:val="00542CC4"/>
    <w:rsid w:val="00544E77"/>
    <w:rsid w:val="00550980"/>
    <w:rsid w:val="00557AF2"/>
    <w:rsid w:val="00565028"/>
    <w:rsid w:val="00565BC9"/>
    <w:rsid w:val="00566E3F"/>
    <w:rsid w:val="00576DDF"/>
    <w:rsid w:val="005837B5"/>
    <w:rsid w:val="00583DE2"/>
    <w:rsid w:val="005A0886"/>
    <w:rsid w:val="005A2F85"/>
    <w:rsid w:val="005A6D1F"/>
    <w:rsid w:val="005C59B5"/>
    <w:rsid w:val="005E0387"/>
    <w:rsid w:val="005E163B"/>
    <w:rsid w:val="005F74BE"/>
    <w:rsid w:val="00601F65"/>
    <w:rsid w:val="006029C5"/>
    <w:rsid w:val="00602CAF"/>
    <w:rsid w:val="00617911"/>
    <w:rsid w:val="00624240"/>
    <w:rsid w:val="00640C42"/>
    <w:rsid w:val="0064570D"/>
    <w:rsid w:val="00653211"/>
    <w:rsid w:val="006611B2"/>
    <w:rsid w:val="0069089A"/>
    <w:rsid w:val="00690D0E"/>
    <w:rsid w:val="00696770"/>
    <w:rsid w:val="006A195F"/>
    <w:rsid w:val="006A7E9A"/>
    <w:rsid w:val="006C1088"/>
    <w:rsid w:val="006C353D"/>
    <w:rsid w:val="006D25A2"/>
    <w:rsid w:val="006F1629"/>
    <w:rsid w:val="006F2CD4"/>
    <w:rsid w:val="006F593C"/>
    <w:rsid w:val="0070477B"/>
    <w:rsid w:val="00704A77"/>
    <w:rsid w:val="0071385A"/>
    <w:rsid w:val="00715E9F"/>
    <w:rsid w:val="00722042"/>
    <w:rsid w:val="00754CD0"/>
    <w:rsid w:val="007578A5"/>
    <w:rsid w:val="0076138C"/>
    <w:rsid w:val="007755D4"/>
    <w:rsid w:val="00776F82"/>
    <w:rsid w:val="0078126C"/>
    <w:rsid w:val="00787877"/>
    <w:rsid w:val="00794A50"/>
    <w:rsid w:val="00797E78"/>
    <w:rsid w:val="007A798A"/>
    <w:rsid w:val="007B4B15"/>
    <w:rsid w:val="007D10D8"/>
    <w:rsid w:val="007E40DE"/>
    <w:rsid w:val="007E5628"/>
    <w:rsid w:val="007E77B8"/>
    <w:rsid w:val="00800844"/>
    <w:rsid w:val="0080462B"/>
    <w:rsid w:val="00811FFC"/>
    <w:rsid w:val="00815EE9"/>
    <w:rsid w:val="00822210"/>
    <w:rsid w:val="00846317"/>
    <w:rsid w:val="0085621F"/>
    <w:rsid w:val="00862D6B"/>
    <w:rsid w:val="00864DEB"/>
    <w:rsid w:val="00867F82"/>
    <w:rsid w:val="00873EFF"/>
    <w:rsid w:val="00884419"/>
    <w:rsid w:val="00886A43"/>
    <w:rsid w:val="008A48A9"/>
    <w:rsid w:val="008B722B"/>
    <w:rsid w:val="008C78CD"/>
    <w:rsid w:val="008D4731"/>
    <w:rsid w:val="008D71AB"/>
    <w:rsid w:val="008E03E2"/>
    <w:rsid w:val="008E386E"/>
    <w:rsid w:val="008E4AAB"/>
    <w:rsid w:val="00903114"/>
    <w:rsid w:val="009105AE"/>
    <w:rsid w:val="00912CB1"/>
    <w:rsid w:val="00925617"/>
    <w:rsid w:val="0095244C"/>
    <w:rsid w:val="00952CD3"/>
    <w:rsid w:val="009544B7"/>
    <w:rsid w:val="00966BC5"/>
    <w:rsid w:val="0096704E"/>
    <w:rsid w:val="00974582"/>
    <w:rsid w:val="00977117"/>
    <w:rsid w:val="0097783B"/>
    <w:rsid w:val="009B222E"/>
    <w:rsid w:val="009B295D"/>
    <w:rsid w:val="009B7140"/>
    <w:rsid w:val="009B73C5"/>
    <w:rsid w:val="009C6EB5"/>
    <w:rsid w:val="009D5DE2"/>
    <w:rsid w:val="00A04F16"/>
    <w:rsid w:val="00A147C9"/>
    <w:rsid w:val="00A14B6A"/>
    <w:rsid w:val="00A27732"/>
    <w:rsid w:val="00A41ED0"/>
    <w:rsid w:val="00A449BB"/>
    <w:rsid w:val="00A7255A"/>
    <w:rsid w:val="00A72AB9"/>
    <w:rsid w:val="00A76F82"/>
    <w:rsid w:val="00A8345E"/>
    <w:rsid w:val="00A86F8E"/>
    <w:rsid w:val="00AA038B"/>
    <w:rsid w:val="00AB0142"/>
    <w:rsid w:val="00AD2158"/>
    <w:rsid w:val="00AE00DA"/>
    <w:rsid w:val="00AE01F1"/>
    <w:rsid w:val="00AF1F26"/>
    <w:rsid w:val="00B02DAB"/>
    <w:rsid w:val="00B06EFA"/>
    <w:rsid w:val="00B123BC"/>
    <w:rsid w:val="00B173A3"/>
    <w:rsid w:val="00B323C6"/>
    <w:rsid w:val="00B41FCA"/>
    <w:rsid w:val="00B43035"/>
    <w:rsid w:val="00B47776"/>
    <w:rsid w:val="00B51CFA"/>
    <w:rsid w:val="00B7647B"/>
    <w:rsid w:val="00BA54F6"/>
    <w:rsid w:val="00BB2932"/>
    <w:rsid w:val="00C03D0B"/>
    <w:rsid w:val="00C4412A"/>
    <w:rsid w:val="00C5550F"/>
    <w:rsid w:val="00C572EE"/>
    <w:rsid w:val="00C61321"/>
    <w:rsid w:val="00C72FFD"/>
    <w:rsid w:val="00C74E28"/>
    <w:rsid w:val="00C846AA"/>
    <w:rsid w:val="00C86BFD"/>
    <w:rsid w:val="00C91861"/>
    <w:rsid w:val="00CA7347"/>
    <w:rsid w:val="00CB68B5"/>
    <w:rsid w:val="00CC10DC"/>
    <w:rsid w:val="00CC2282"/>
    <w:rsid w:val="00CF1042"/>
    <w:rsid w:val="00D04618"/>
    <w:rsid w:val="00D048B7"/>
    <w:rsid w:val="00D12064"/>
    <w:rsid w:val="00D12D41"/>
    <w:rsid w:val="00D13740"/>
    <w:rsid w:val="00D32BC8"/>
    <w:rsid w:val="00D3352D"/>
    <w:rsid w:val="00D40EEE"/>
    <w:rsid w:val="00D70FD9"/>
    <w:rsid w:val="00D811A6"/>
    <w:rsid w:val="00D90511"/>
    <w:rsid w:val="00D94777"/>
    <w:rsid w:val="00D974A9"/>
    <w:rsid w:val="00DA3F90"/>
    <w:rsid w:val="00DA52E2"/>
    <w:rsid w:val="00DA6DEC"/>
    <w:rsid w:val="00DB2D3F"/>
    <w:rsid w:val="00DB56BA"/>
    <w:rsid w:val="00DC1787"/>
    <w:rsid w:val="00DD2C66"/>
    <w:rsid w:val="00DE21F9"/>
    <w:rsid w:val="00DF7DD4"/>
    <w:rsid w:val="00E02CD6"/>
    <w:rsid w:val="00E106E7"/>
    <w:rsid w:val="00E121C5"/>
    <w:rsid w:val="00E16864"/>
    <w:rsid w:val="00E34E38"/>
    <w:rsid w:val="00E55191"/>
    <w:rsid w:val="00E732E7"/>
    <w:rsid w:val="00E74F22"/>
    <w:rsid w:val="00EA5762"/>
    <w:rsid w:val="00EB58AD"/>
    <w:rsid w:val="00ED7BAF"/>
    <w:rsid w:val="00EF52ED"/>
    <w:rsid w:val="00EF5419"/>
    <w:rsid w:val="00F064D2"/>
    <w:rsid w:val="00F135D2"/>
    <w:rsid w:val="00F41C65"/>
    <w:rsid w:val="00F53CB7"/>
    <w:rsid w:val="00F6600E"/>
    <w:rsid w:val="00F818CB"/>
    <w:rsid w:val="00F81A6D"/>
    <w:rsid w:val="00F90060"/>
    <w:rsid w:val="00F914E6"/>
    <w:rsid w:val="00F91F46"/>
    <w:rsid w:val="00F96DA2"/>
    <w:rsid w:val="00FA4243"/>
    <w:rsid w:val="00FB40DA"/>
    <w:rsid w:val="00FB725A"/>
    <w:rsid w:val="00FB7A60"/>
    <w:rsid w:val="00FC35FB"/>
    <w:rsid w:val="00FD3D9D"/>
    <w:rsid w:val="00FD58FF"/>
    <w:rsid w:val="00FE38DF"/>
    <w:rsid w:val="00FE4967"/>
    <w:rsid w:val="00FE586C"/>
    <w:rsid w:val="00FF0FD4"/>
    <w:rsid w:val="00FF328E"/>
    <w:rsid w:val="00FF6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8DE8B"/>
  <w15:docId w15:val="{BB9D7329-5EAB-4FFD-90FD-D56B2E33B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bidi="en-US"/>
    </w:rPr>
  </w:style>
  <w:style w:type="paragraph" w:styleId="Heading1">
    <w:name w:val="heading 1"/>
    <w:basedOn w:val="Normal"/>
    <w:next w:val="Normal"/>
    <w:link w:val="Heading1Char"/>
    <w:uiPriority w:val="9"/>
    <w:qFormat/>
    <w:rsid w:val="004D4CD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9089A"/>
    <w:rPr>
      <w:color w:val="0000FF" w:themeColor="hyperlink"/>
      <w:u w:val="single"/>
    </w:rPr>
  </w:style>
  <w:style w:type="character" w:customStyle="1" w:styleId="UnresolvedMention">
    <w:name w:val="Unresolved Mention"/>
    <w:basedOn w:val="DefaultParagraphFont"/>
    <w:uiPriority w:val="99"/>
    <w:semiHidden/>
    <w:unhideWhenUsed/>
    <w:rsid w:val="0069089A"/>
    <w:rPr>
      <w:color w:val="605E5C"/>
      <w:shd w:val="clear" w:color="auto" w:fill="E1DFDD"/>
    </w:rPr>
  </w:style>
  <w:style w:type="paragraph" w:customStyle="1" w:styleId="Letterbody">
    <w:name w:val="Letter body"/>
    <w:basedOn w:val="Normal"/>
    <w:rsid w:val="00C72FFD"/>
    <w:pPr>
      <w:widowControl/>
      <w:tabs>
        <w:tab w:val="left" w:pos="1701"/>
      </w:tabs>
      <w:autoSpaceDE/>
      <w:autoSpaceDN/>
      <w:jc w:val="both"/>
    </w:pPr>
    <w:rPr>
      <w:rFonts w:eastAsia="Times New Roman" w:cs="Times New Roman"/>
      <w:sz w:val="24"/>
      <w:szCs w:val="20"/>
      <w:lang w:val="en-GB" w:eastAsia="en-GB" w:bidi="ar-SA"/>
    </w:rPr>
  </w:style>
  <w:style w:type="paragraph" w:customStyle="1" w:styleId="Normal0">
    <w:name w:val="[Normal]"/>
    <w:rsid w:val="00C72FFD"/>
    <w:pPr>
      <w:adjustRightInd w:val="0"/>
    </w:pPr>
    <w:rPr>
      <w:rFonts w:ascii="Arial" w:eastAsia="Times New Roman" w:hAnsi="Arial" w:cs="Arial"/>
      <w:sz w:val="24"/>
      <w:szCs w:val="24"/>
      <w:lang w:val="en-GB" w:eastAsia="en-GB"/>
    </w:rPr>
  </w:style>
  <w:style w:type="character" w:customStyle="1" w:styleId="Heading1Char">
    <w:name w:val="Heading 1 Char"/>
    <w:basedOn w:val="DefaultParagraphFont"/>
    <w:link w:val="Heading1"/>
    <w:uiPriority w:val="9"/>
    <w:rsid w:val="004D4CDE"/>
    <w:rPr>
      <w:rFonts w:asciiTheme="majorHAnsi" w:eastAsiaTheme="majorEastAsia" w:hAnsiTheme="majorHAnsi" w:cstheme="majorBidi"/>
      <w:color w:val="365F91" w:themeColor="accent1" w:themeShade="BF"/>
      <w:sz w:val="32"/>
      <w:szCs w:val="32"/>
      <w:lang w:bidi="en-US"/>
    </w:rPr>
  </w:style>
  <w:style w:type="paragraph" w:styleId="NoSpacing">
    <w:name w:val="No Spacing"/>
    <w:uiPriority w:val="1"/>
    <w:qFormat/>
    <w:rsid w:val="004D4CDE"/>
    <w:rPr>
      <w:rFonts w:ascii="Arial" w:eastAsia="Arial" w:hAnsi="Arial" w:cs="Arial"/>
      <w:lang w:bidi="en-US"/>
    </w:rPr>
  </w:style>
  <w:style w:type="character" w:styleId="Strong">
    <w:name w:val="Strong"/>
    <w:basedOn w:val="DefaultParagraphFont"/>
    <w:uiPriority w:val="22"/>
    <w:qFormat/>
    <w:rsid w:val="004E7DF2"/>
    <w:rPr>
      <w:b/>
      <w:bCs/>
    </w:rPr>
  </w:style>
  <w:style w:type="paragraph" w:customStyle="1" w:styleId="Informal1">
    <w:name w:val="Informal1"/>
    <w:basedOn w:val="Normal"/>
    <w:rsid w:val="00BA54F6"/>
    <w:pPr>
      <w:widowControl/>
      <w:autoSpaceDE/>
      <w:autoSpaceDN/>
      <w:spacing w:before="60" w:after="60"/>
    </w:pPr>
    <w:rPr>
      <w:rFonts w:ascii="Times New Roman" w:eastAsia="Times New Roman" w:hAnsi="Times New Roman" w:cs="Times New Roman"/>
      <w:sz w:val="24"/>
      <w:szCs w:val="20"/>
      <w:lang w:eastAsia="en-GB" w:bidi="ar-SA"/>
    </w:rPr>
  </w:style>
  <w:style w:type="paragraph" w:styleId="Header">
    <w:name w:val="header"/>
    <w:basedOn w:val="Normal"/>
    <w:link w:val="HeaderChar"/>
    <w:uiPriority w:val="99"/>
    <w:unhideWhenUsed/>
    <w:rsid w:val="004E699B"/>
    <w:pPr>
      <w:tabs>
        <w:tab w:val="center" w:pos="4680"/>
        <w:tab w:val="right" w:pos="9360"/>
      </w:tabs>
    </w:pPr>
  </w:style>
  <w:style w:type="character" w:customStyle="1" w:styleId="HeaderChar">
    <w:name w:val="Header Char"/>
    <w:basedOn w:val="DefaultParagraphFont"/>
    <w:link w:val="Header"/>
    <w:uiPriority w:val="99"/>
    <w:rsid w:val="004E699B"/>
    <w:rPr>
      <w:rFonts w:ascii="Arial" w:eastAsia="Arial" w:hAnsi="Arial" w:cs="Arial"/>
      <w:lang w:bidi="en-US"/>
    </w:rPr>
  </w:style>
  <w:style w:type="paragraph" w:styleId="Footer">
    <w:name w:val="footer"/>
    <w:basedOn w:val="Normal"/>
    <w:link w:val="FooterChar"/>
    <w:uiPriority w:val="99"/>
    <w:unhideWhenUsed/>
    <w:rsid w:val="004E699B"/>
    <w:pPr>
      <w:tabs>
        <w:tab w:val="center" w:pos="4680"/>
        <w:tab w:val="right" w:pos="9360"/>
      </w:tabs>
    </w:pPr>
  </w:style>
  <w:style w:type="character" w:customStyle="1" w:styleId="FooterChar">
    <w:name w:val="Footer Char"/>
    <w:basedOn w:val="DefaultParagraphFont"/>
    <w:link w:val="Footer"/>
    <w:uiPriority w:val="99"/>
    <w:rsid w:val="004E699B"/>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388113">
      <w:bodyDiv w:val="1"/>
      <w:marLeft w:val="0"/>
      <w:marRight w:val="0"/>
      <w:marTop w:val="0"/>
      <w:marBottom w:val="0"/>
      <w:divBdr>
        <w:top w:val="none" w:sz="0" w:space="0" w:color="auto"/>
        <w:left w:val="none" w:sz="0" w:space="0" w:color="auto"/>
        <w:bottom w:val="none" w:sz="0" w:space="0" w:color="auto"/>
        <w:right w:val="none" w:sz="0" w:space="0" w:color="auto"/>
      </w:divBdr>
    </w:div>
    <w:div w:id="1504393586">
      <w:bodyDiv w:val="1"/>
      <w:marLeft w:val="0"/>
      <w:marRight w:val="0"/>
      <w:marTop w:val="0"/>
      <w:marBottom w:val="0"/>
      <w:divBdr>
        <w:top w:val="none" w:sz="0" w:space="0" w:color="auto"/>
        <w:left w:val="none" w:sz="0" w:space="0" w:color="auto"/>
        <w:bottom w:val="none" w:sz="0" w:space="0" w:color="auto"/>
        <w:right w:val="none" w:sz="0" w:space="0" w:color="auto"/>
      </w:divBdr>
    </w:div>
    <w:div w:id="1951276187">
      <w:bodyDiv w:val="1"/>
      <w:marLeft w:val="0"/>
      <w:marRight w:val="0"/>
      <w:marTop w:val="0"/>
      <w:marBottom w:val="0"/>
      <w:divBdr>
        <w:top w:val="none" w:sz="0" w:space="0" w:color="auto"/>
        <w:left w:val="none" w:sz="0" w:space="0" w:color="auto"/>
        <w:bottom w:val="none" w:sz="0" w:space="0" w:color="auto"/>
        <w:right w:val="none" w:sz="0" w:space="0" w:color="auto"/>
      </w:divBdr>
    </w:div>
    <w:div w:id="20136837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ffont.com" TargetMode="External"/><Relationship Id="rId3" Type="http://schemas.openxmlformats.org/officeDocument/2006/relationships/settings" Target="settings.xml"/><Relationship Id="rId7" Type="http://schemas.openxmlformats.org/officeDocument/2006/relationships/hyperlink" Target="mailto:teffontpc@outlook.com%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effo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Harry</dc:creator>
  <cp:lastModifiedBy>Mick Audus</cp:lastModifiedBy>
  <cp:revision>2</cp:revision>
  <cp:lastPrinted>2021-05-16T09:39:00Z</cp:lastPrinted>
  <dcterms:created xsi:type="dcterms:W3CDTF">2021-08-07T15:10:00Z</dcterms:created>
  <dcterms:modified xsi:type="dcterms:W3CDTF">2021-08-07T15:10:00Z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2019-11-27T00:00:00Z</vt:filetime>
  </property>
  <property fmtid="{D5CDD505-2E9C-101B-9397-08002B2CF9AE}" pid="3" name="Creator">
    <vt:lpwstr>Microsoft® Word 2016</vt:lpwstr>
  </property>
  <property fmtid="{D5CDD505-2E9C-101B-9397-08002B2CF9AE}" pid="4" name="LastSaved">
    <vt:filetime>2020-01-16T00:00:00Z</vt:filetime>
  </property>
</Properties>
</file>